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2" w:type="dxa"/>
        <w:tblInd w:w="-176" w:type="dxa"/>
        <w:tblLayout w:type="fixed"/>
        <w:tblLook w:val="0000" w:firstRow="0" w:lastRow="0" w:firstColumn="0" w:lastColumn="0" w:noHBand="0" w:noVBand="0"/>
      </w:tblPr>
      <w:tblGrid>
        <w:gridCol w:w="4429"/>
        <w:gridCol w:w="5523"/>
      </w:tblGrid>
      <w:tr w:rsidR="00037B06" w:rsidRPr="00B451CE" w:rsidTr="001A5705">
        <w:trPr>
          <w:trHeight w:val="898"/>
        </w:trPr>
        <w:tc>
          <w:tcPr>
            <w:tcW w:w="4429" w:type="dxa"/>
          </w:tcPr>
          <w:p w:rsidR="00037B06" w:rsidRPr="0072288E" w:rsidRDefault="00037B06" w:rsidP="001A5705">
            <w:pPr>
              <w:widowControl w:val="0"/>
              <w:ind w:right="-106"/>
              <w:jc w:val="center"/>
              <w:outlineLvl w:val="3"/>
              <w:rPr>
                <w:bCs/>
                <w:sz w:val="24"/>
              </w:rPr>
            </w:pPr>
            <w:r w:rsidRPr="0072288E">
              <w:rPr>
                <w:bCs/>
                <w:sz w:val="24"/>
              </w:rPr>
              <w:t>UBND XÃ KHÁNH HỘI</w:t>
            </w:r>
          </w:p>
          <w:p w:rsidR="00037B06" w:rsidRPr="0072288E" w:rsidRDefault="00037B06" w:rsidP="001A5705">
            <w:pPr>
              <w:widowControl w:val="0"/>
              <w:ind w:right="-106"/>
              <w:jc w:val="center"/>
              <w:outlineLvl w:val="3"/>
              <w:rPr>
                <w:b/>
                <w:bCs/>
                <w:sz w:val="24"/>
              </w:rPr>
            </w:pPr>
            <w:r w:rsidRPr="0072288E">
              <w:rPr>
                <w:noProof/>
                <w:sz w:val="24"/>
              </w:rPr>
              <mc:AlternateContent>
                <mc:Choice Requires="wps">
                  <w:drawing>
                    <wp:anchor distT="0" distB="0" distL="114300" distR="114300" simplePos="0" relativeHeight="251659264" behindDoc="0" locked="0" layoutInCell="1" allowOverlap="1" wp14:anchorId="39A54CB1" wp14:editId="157BF267">
                      <wp:simplePos x="0" y="0"/>
                      <wp:positionH relativeFrom="column">
                        <wp:posOffset>1006475</wp:posOffset>
                      </wp:positionH>
                      <wp:positionV relativeFrom="paragraph">
                        <wp:posOffset>180975</wp:posOffset>
                      </wp:positionV>
                      <wp:extent cx="800100" cy="0"/>
                      <wp:effectExtent l="0" t="0" r="19050" b="19050"/>
                      <wp:wrapNone/>
                      <wp:docPr id="154164915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C7281"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5pt,14.25pt" to="142.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QqIgIAAD4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"/>
                  </w:pict>
                </mc:Fallback>
              </mc:AlternateContent>
            </w:r>
            <w:r w:rsidRPr="0072288E">
              <w:rPr>
                <w:b/>
                <w:bCs/>
                <w:sz w:val="24"/>
              </w:rPr>
              <w:t>TR</w:t>
            </w:r>
            <w:r w:rsidRPr="0072288E">
              <w:rPr>
                <w:rFonts w:hint="eastAsia"/>
                <w:b/>
                <w:bCs/>
                <w:sz w:val="24"/>
              </w:rPr>
              <w:t>Ư</w:t>
            </w:r>
            <w:r w:rsidRPr="0072288E">
              <w:rPr>
                <w:b/>
                <w:bCs/>
                <w:sz w:val="24"/>
              </w:rPr>
              <w:t xml:space="preserve">ỜNG TIỂU HỌC KHÁNH </w:t>
            </w:r>
            <w:r w:rsidR="008F0323">
              <w:rPr>
                <w:b/>
                <w:bCs/>
                <w:sz w:val="24"/>
              </w:rPr>
              <w:t>THỦY</w:t>
            </w:r>
          </w:p>
          <w:p w:rsidR="00037B06" w:rsidRPr="00B451CE" w:rsidRDefault="00037B06" w:rsidP="001A5705">
            <w:pPr>
              <w:widowControl w:val="0"/>
              <w:jc w:val="center"/>
              <w:rPr>
                <w:sz w:val="26"/>
                <w:szCs w:val="26"/>
              </w:rPr>
            </w:pPr>
          </w:p>
          <w:p w:rsidR="00037B06" w:rsidRPr="00B451CE" w:rsidRDefault="00037B06" w:rsidP="001A5705">
            <w:pPr>
              <w:widowControl w:val="0"/>
              <w:ind w:right="-106"/>
              <w:jc w:val="center"/>
              <w:rPr>
                <w:sz w:val="26"/>
                <w:szCs w:val="26"/>
              </w:rPr>
            </w:pPr>
            <w:r w:rsidRPr="00B451CE">
              <w:rPr>
                <w:sz w:val="26"/>
                <w:szCs w:val="26"/>
              </w:rPr>
              <w:t xml:space="preserve">Số: </w:t>
            </w:r>
            <w:r w:rsidR="00B72049">
              <w:rPr>
                <w:sz w:val="26"/>
                <w:szCs w:val="26"/>
              </w:rPr>
              <w:t>0</w:t>
            </w:r>
            <w:r w:rsidR="00684AEB">
              <w:rPr>
                <w:sz w:val="26"/>
                <w:szCs w:val="26"/>
              </w:rPr>
              <w:t>1</w:t>
            </w:r>
            <w:r w:rsidRPr="00B451CE">
              <w:rPr>
                <w:sz w:val="26"/>
                <w:szCs w:val="26"/>
              </w:rPr>
              <w:t>/</w:t>
            </w:r>
            <w:r>
              <w:rPr>
                <w:sz w:val="26"/>
                <w:szCs w:val="26"/>
              </w:rPr>
              <w:t>TB</w:t>
            </w:r>
            <w:r w:rsidRPr="00B451CE">
              <w:rPr>
                <w:sz w:val="26"/>
                <w:szCs w:val="26"/>
              </w:rPr>
              <w:t>-THK</w:t>
            </w:r>
            <w:r w:rsidR="008F0323">
              <w:rPr>
                <w:sz w:val="26"/>
                <w:szCs w:val="26"/>
              </w:rPr>
              <w:t>T</w:t>
            </w:r>
          </w:p>
        </w:tc>
        <w:tc>
          <w:tcPr>
            <w:tcW w:w="5523" w:type="dxa"/>
          </w:tcPr>
          <w:p w:rsidR="00037B06" w:rsidRPr="00B451CE" w:rsidRDefault="00037B06" w:rsidP="001A5705">
            <w:pPr>
              <w:widowControl w:val="0"/>
              <w:ind w:right="-135"/>
              <w:jc w:val="center"/>
              <w:outlineLvl w:val="3"/>
              <w:rPr>
                <w:b/>
                <w:bCs/>
                <w:sz w:val="26"/>
                <w:szCs w:val="26"/>
              </w:rPr>
            </w:pPr>
            <w:r w:rsidRPr="00B451CE">
              <w:rPr>
                <w:b/>
                <w:bCs/>
                <w:sz w:val="26"/>
                <w:szCs w:val="26"/>
              </w:rPr>
              <w:t>CỘNG HOÀ XÃ HỘI CHỦ NGHĨA VIỆT NAM</w:t>
            </w:r>
          </w:p>
          <w:p w:rsidR="00037B06" w:rsidRPr="00F936B6" w:rsidRDefault="00037B06" w:rsidP="001A5705">
            <w:pPr>
              <w:widowControl w:val="0"/>
              <w:ind w:right="-135"/>
              <w:jc w:val="center"/>
              <w:outlineLvl w:val="3"/>
              <w:rPr>
                <w:b/>
                <w:bCs/>
                <w:szCs w:val="28"/>
              </w:rPr>
            </w:pPr>
            <w:r w:rsidRPr="00F936B6">
              <w:rPr>
                <w:b/>
                <w:bCs/>
                <w:noProof/>
                <w:szCs w:val="28"/>
              </w:rPr>
              <mc:AlternateContent>
                <mc:Choice Requires="wps">
                  <w:drawing>
                    <wp:anchor distT="0" distB="0" distL="114300" distR="114300" simplePos="0" relativeHeight="251661312" behindDoc="0" locked="0" layoutInCell="1" allowOverlap="1" wp14:anchorId="4F0F1390" wp14:editId="106E535B">
                      <wp:simplePos x="0" y="0"/>
                      <wp:positionH relativeFrom="column">
                        <wp:posOffset>693420</wp:posOffset>
                      </wp:positionH>
                      <wp:positionV relativeFrom="paragraph">
                        <wp:posOffset>216535</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4A8CD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6pt,17.05pt" to="214.3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" strokecolor="black [3200]" strokeweight=".5pt">
                      <v:stroke joinstyle="miter"/>
                    </v:line>
                  </w:pict>
                </mc:Fallback>
              </mc:AlternateContent>
            </w:r>
            <w:r w:rsidRPr="00F936B6">
              <w:rPr>
                <w:b/>
                <w:bCs/>
                <w:szCs w:val="28"/>
              </w:rPr>
              <w:t>Độc lập - Tự do - Hạnh phúc</w:t>
            </w:r>
          </w:p>
          <w:p w:rsidR="00037B06" w:rsidRPr="00214DB8" w:rsidRDefault="00037B06" w:rsidP="001A5705">
            <w:pPr>
              <w:widowControl w:val="0"/>
              <w:jc w:val="center"/>
              <w:rPr>
                <w:sz w:val="22"/>
                <w:szCs w:val="26"/>
              </w:rPr>
            </w:pPr>
          </w:p>
          <w:p w:rsidR="00037B06" w:rsidRPr="006C0ABF" w:rsidRDefault="00037B06" w:rsidP="001A5705">
            <w:pPr>
              <w:widowControl w:val="0"/>
              <w:ind w:right="0"/>
              <w:jc w:val="center"/>
              <w:rPr>
                <w:szCs w:val="28"/>
              </w:rPr>
            </w:pPr>
            <w:r w:rsidRPr="006C0ABF">
              <w:rPr>
                <w:i/>
                <w:iCs/>
                <w:szCs w:val="28"/>
              </w:rPr>
              <w:t xml:space="preserve">Khánh Hội, ngày </w:t>
            </w:r>
            <w:r w:rsidR="009103CA">
              <w:rPr>
                <w:i/>
                <w:iCs/>
                <w:szCs w:val="28"/>
              </w:rPr>
              <w:t xml:space="preserve">31 </w:t>
            </w:r>
            <w:r w:rsidRPr="006C0ABF">
              <w:rPr>
                <w:i/>
                <w:iCs/>
                <w:szCs w:val="28"/>
              </w:rPr>
              <w:t xml:space="preserve"> tháng 3 năm 2026</w:t>
            </w:r>
          </w:p>
        </w:tc>
      </w:tr>
    </w:tbl>
    <w:p w:rsidR="00037B06" w:rsidRDefault="00037B06" w:rsidP="00037B06">
      <w:pPr>
        <w:tabs>
          <w:tab w:val="center" w:pos="2283"/>
          <w:tab w:val="right" w:pos="10177"/>
        </w:tabs>
        <w:spacing w:after="35" w:line="259" w:lineRule="auto"/>
        <w:ind w:left="0" w:right="0" w:firstLine="0"/>
        <w:jc w:val="left"/>
        <w:rPr>
          <w:rFonts w:ascii="Calibri" w:eastAsia="Calibri" w:hAnsi="Calibri" w:cs="Calibri"/>
          <w:sz w:val="22"/>
        </w:rPr>
      </w:pPr>
      <w:r>
        <w:rPr>
          <w:rFonts w:ascii="Calibri" w:eastAsia="Calibri" w:hAnsi="Calibri" w:cs="Calibri"/>
          <w:sz w:val="22"/>
        </w:rPr>
        <w:tab/>
      </w:r>
    </w:p>
    <w:p w:rsidR="00037B06" w:rsidRDefault="00037B06" w:rsidP="00037B06">
      <w:pPr>
        <w:spacing w:after="0" w:line="259" w:lineRule="auto"/>
        <w:ind w:left="0" w:right="0" w:firstLine="0"/>
        <w:jc w:val="center"/>
      </w:pPr>
      <w:r>
        <w:rPr>
          <w:b/>
        </w:rPr>
        <w:t>THÔNG BÁO</w:t>
      </w:r>
    </w:p>
    <w:p w:rsidR="00037B06" w:rsidRPr="000A12C7" w:rsidRDefault="00037B06" w:rsidP="00037B06">
      <w:pPr>
        <w:jc w:val="center"/>
        <w:rPr>
          <w:b/>
          <w:szCs w:val="28"/>
        </w:rPr>
      </w:pPr>
      <w:r w:rsidRPr="000A12C7">
        <w:rPr>
          <w:b/>
          <w:szCs w:val="28"/>
          <w:lang w:val="nl-NL"/>
        </w:rPr>
        <w:t>Tuyển dụng hợp đồng lao động</w:t>
      </w:r>
      <w:r w:rsidRPr="000A12C7">
        <w:rPr>
          <w:b/>
          <w:szCs w:val="28"/>
        </w:rPr>
        <w:t xml:space="preserve"> chuyên môn nghiệp vụ</w:t>
      </w:r>
    </w:p>
    <w:p w:rsidR="00037B06" w:rsidRPr="000A12C7" w:rsidRDefault="00037B06" w:rsidP="00037B06">
      <w:pPr>
        <w:jc w:val="center"/>
        <w:rPr>
          <w:b/>
          <w:szCs w:val="28"/>
        </w:rPr>
      </w:pPr>
      <w:r>
        <w:rPr>
          <w:b/>
          <w:noProof/>
          <w:szCs w:val="28"/>
        </w:rPr>
        <mc:AlternateContent>
          <mc:Choice Requires="wps">
            <w:drawing>
              <wp:anchor distT="0" distB="0" distL="114300" distR="114300" simplePos="0" relativeHeight="251660288" behindDoc="0" locked="0" layoutInCell="1" allowOverlap="1" wp14:anchorId="73808DF1" wp14:editId="25D2461F">
                <wp:simplePos x="0" y="0"/>
                <wp:positionH relativeFrom="column">
                  <wp:posOffset>2406014</wp:posOffset>
                </wp:positionH>
                <wp:positionV relativeFrom="paragraph">
                  <wp:posOffset>225425</wp:posOffset>
                </wp:positionV>
                <wp:extent cx="1114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1E3D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45pt,17.75pt" to="27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" strokecolor="black [3200]" strokeweight=".5pt">
                <v:stroke joinstyle="miter"/>
              </v:line>
            </w:pict>
          </mc:Fallback>
        </mc:AlternateContent>
      </w:r>
      <w:r w:rsidRPr="000A12C7">
        <w:rPr>
          <w:b/>
          <w:szCs w:val="28"/>
        </w:rPr>
        <w:t xml:space="preserve"> theo Nghị định số 111/2022/NĐ-CP</w:t>
      </w:r>
    </w:p>
    <w:p w:rsidR="00037B06" w:rsidRDefault="00037B06" w:rsidP="0004553C">
      <w:pPr>
        <w:pStyle w:val="NormalWeb"/>
        <w:shd w:val="clear" w:color="auto" w:fill="FFFFFF"/>
        <w:spacing w:before="0" w:beforeAutospacing="0" w:after="0" w:afterAutospacing="0" w:line="360" w:lineRule="auto"/>
        <w:ind w:firstLine="720"/>
        <w:jc w:val="both"/>
        <w:rPr>
          <w:sz w:val="28"/>
          <w:szCs w:val="28"/>
        </w:rPr>
      </w:pPr>
    </w:p>
    <w:p w:rsidR="009B1F46" w:rsidRDefault="009B1F46" w:rsidP="009103CA">
      <w:pPr>
        <w:pStyle w:val="NormalWeb"/>
        <w:shd w:val="clear" w:color="auto" w:fill="FFFFFF"/>
        <w:spacing w:before="0" w:beforeAutospacing="0" w:after="0" w:afterAutospacing="0" w:line="360" w:lineRule="auto"/>
        <w:ind w:firstLine="720"/>
        <w:jc w:val="both"/>
        <w:rPr>
          <w:sz w:val="28"/>
          <w:szCs w:val="28"/>
        </w:rPr>
      </w:pPr>
      <w:r w:rsidRPr="00D16417">
        <w:rPr>
          <w:sz w:val="28"/>
          <w:szCs w:val="28"/>
        </w:rPr>
        <w:t>Căn cứ Nghị định số 111/2022/NĐ-CP ngày 30/12/2022 của Chính phủ về hợp đồng đối với một số loại công việc trong cơ quan hành chính và đơn vị sự nghiệp công lập (gọi tắt là Nghị định 111);</w:t>
      </w:r>
    </w:p>
    <w:p w:rsidR="009103CA" w:rsidRPr="00132027" w:rsidRDefault="009103CA" w:rsidP="009103CA">
      <w:pPr>
        <w:pStyle w:val="NormalWeb"/>
        <w:shd w:val="clear" w:color="auto" w:fill="FFFFFF"/>
        <w:spacing w:before="0" w:beforeAutospacing="0" w:after="0" w:afterAutospacing="0" w:line="360" w:lineRule="auto"/>
        <w:ind w:firstLine="567"/>
        <w:jc w:val="both"/>
        <w:rPr>
          <w:color w:val="000000"/>
          <w:sz w:val="28"/>
          <w:szCs w:val="28"/>
        </w:rPr>
      </w:pPr>
      <w:r w:rsidRPr="00D16417">
        <w:rPr>
          <w:rStyle w:val="fontstyle01"/>
        </w:rPr>
        <w:t>Căn cứ</w:t>
      </w:r>
      <w:r w:rsidRPr="000145D2">
        <w:rPr>
          <w:color w:val="000000"/>
          <w:sz w:val="28"/>
          <w:szCs w:val="28"/>
        </w:rPr>
        <w:t xml:space="preserve"> </w:t>
      </w:r>
      <w:r>
        <w:rPr>
          <w:color w:val="000000"/>
          <w:sz w:val="28"/>
          <w:szCs w:val="28"/>
        </w:rPr>
        <w:t>công văn s</w:t>
      </w:r>
      <w:r w:rsidRPr="000145D2">
        <w:rPr>
          <w:color w:val="000000"/>
          <w:sz w:val="28"/>
          <w:szCs w:val="28"/>
        </w:rPr>
        <w:t>ố</w:t>
      </w:r>
      <w:r>
        <w:rPr>
          <w:color w:val="000000"/>
          <w:sz w:val="28"/>
          <w:szCs w:val="28"/>
        </w:rPr>
        <w:t xml:space="preserve"> 1924</w:t>
      </w:r>
      <w:r w:rsidRPr="000145D2">
        <w:rPr>
          <w:color w:val="000000"/>
          <w:sz w:val="28"/>
          <w:szCs w:val="28"/>
        </w:rPr>
        <w:t xml:space="preserve">  /UBND-VP7</w:t>
      </w:r>
      <w:r>
        <w:rPr>
          <w:color w:val="000000"/>
          <w:sz w:val="28"/>
          <w:szCs w:val="28"/>
        </w:rPr>
        <w:t xml:space="preserve"> </w:t>
      </w:r>
      <w:r w:rsidRPr="000145D2">
        <w:rPr>
          <w:color w:val="000000"/>
          <w:sz w:val="28"/>
          <w:szCs w:val="28"/>
        </w:rPr>
        <w:t xml:space="preserve">ngày  </w:t>
      </w:r>
      <w:r>
        <w:rPr>
          <w:color w:val="000000"/>
          <w:sz w:val="28"/>
          <w:szCs w:val="28"/>
        </w:rPr>
        <w:t>31</w:t>
      </w:r>
      <w:r w:rsidRPr="000145D2">
        <w:rPr>
          <w:color w:val="000000"/>
          <w:sz w:val="28"/>
          <w:szCs w:val="28"/>
        </w:rPr>
        <w:t xml:space="preserve">  tháng 3 năm 2026</w:t>
      </w:r>
      <w:r w:rsidRPr="001663F5">
        <w:rPr>
          <w:color w:val="000000"/>
          <w:sz w:val="28"/>
          <w:szCs w:val="28"/>
        </w:rPr>
        <w:t xml:space="preserve"> </w:t>
      </w:r>
      <w:r w:rsidRPr="000145D2">
        <w:rPr>
          <w:color w:val="000000"/>
          <w:sz w:val="28"/>
          <w:szCs w:val="28"/>
        </w:rPr>
        <w:t>ngày      tháng 3 năm 2026</w:t>
      </w:r>
      <w:r>
        <w:rPr>
          <w:color w:val="000000"/>
          <w:sz w:val="28"/>
          <w:szCs w:val="28"/>
        </w:rPr>
        <w:t xml:space="preserve">của UBND tỉnh Ninh Bình </w:t>
      </w:r>
      <w:r w:rsidRPr="000145D2">
        <w:rPr>
          <w:color w:val="000000"/>
          <w:sz w:val="28"/>
          <w:szCs w:val="28"/>
        </w:rPr>
        <w:t>tuyển dụng, quản lý, sử dụng viên chức giáo dục trên địa bàn tỉnh</w:t>
      </w:r>
      <w:r>
        <w:rPr>
          <w:color w:val="000000"/>
          <w:sz w:val="28"/>
          <w:szCs w:val="28"/>
        </w:rPr>
        <w:t xml:space="preserve"> Ninh Bình.</w:t>
      </w:r>
    </w:p>
    <w:p w:rsidR="009B1F46" w:rsidRPr="00D16417" w:rsidRDefault="009B1F46" w:rsidP="009103CA">
      <w:pPr>
        <w:pStyle w:val="NormalWeb"/>
        <w:shd w:val="clear" w:color="auto" w:fill="FFFFFF"/>
        <w:spacing w:before="0" w:beforeAutospacing="0" w:after="0" w:afterAutospacing="0" w:line="360" w:lineRule="auto"/>
        <w:ind w:firstLine="567"/>
        <w:jc w:val="both"/>
        <w:rPr>
          <w:color w:val="000000"/>
          <w:sz w:val="28"/>
          <w:szCs w:val="28"/>
          <w:highlight w:val="yellow"/>
        </w:rPr>
      </w:pPr>
      <w:r w:rsidRPr="00D16417">
        <w:rPr>
          <w:rStyle w:val="fontstyle01"/>
        </w:rPr>
        <w:t>Căn cứ Thông báo số 19</w:t>
      </w:r>
      <w:r w:rsidR="008F0323">
        <w:rPr>
          <w:rStyle w:val="fontstyle01"/>
        </w:rPr>
        <w:t>2</w:t>
      </w:r>
      <w:r w:rsidRPr="00D16417">
        <w:rPr>
          <w:rStyle w:val="fontstyle01"/>
        </w:rPr>
        <w:t>/TB-UBND</w:t>
      </w:r>
      <w:r>
        <w:rPr>
          <w:rStyle w:val="fontstyle01"/>
        </w:rPr>
        <w:t xml:space="preserve"> ngày 28/3/2026 của Uỷ ban nhân dân xã Khánh Hội về</w:t>
      </w:r>
      <w:r w:rsidRPr="00D16417">
        <w:rPr>
          <w:rStyle w:val="fontstyle01"/>
        </w:rPr>
        <w:t xml:space="preserve"> </w:t>
      </w:r>
      <w:r w:rsidRPr="00D16417">
        <w:rPr>
          <w:bCs/>
          <w:sz w:val="28"/>
          <w:szCs w:val="28"/>
        </w:rPr>
        <w:t xml:space="preserve">chỉ tiêu số lượng người làm việc cấp Tiểu học năm 2026 </w:t>
      </w:r>
      <w:r w:rsidRPr="00D16417">
        <w:rPr>
          <w:sz w:val="28"/>
          <w:szCs w:val="28"/>
        </w:rPr>
        <w:t xml:space="preserve">đối với trường Tiểu học Khánh </w:t>
      </w:r>
      <w:r w:rsidR="008F0323">
        <w:rPr>
          <w:sz w:val="28"/>
          <w:szCs w:val="28"/>
        </w:rPr>
        <w:t>Thủy</w:t>
      </w:r>
      <w:r>
        <w:rPr>
          <w:sz w:val="28"/>
          <w:szCs w:val="28"/>
        </w:rPr>
        <w:t>;</w:t>
      </w:r>
      <w:r w:rsidRPr="00D16417">
        <w:rPr>
          <w:color w:val="000000"/>
          <w:sz w:val="28"/>
          <w:szCs w:val="28"/>
          <w:highlight w:val="yellow"/>
        </w:rPr>
        <w:t xml:space="preserve"> </w:t>
      </w:r>
    </w:p>
    <w:p w:rsidR="009B1F46" w:rsidRPr="001378C2" w:rsidRDefault="009B1F46" w:rsidP="0004553C">
      <w:pPr>
        <w:tabs>
          <w:tab w:val="left" w:pos="9356"/>
        </w:tabs>
        <w:spacing w:after="0" w:line="360" w:lineRule="auto"/>
        <w:ind w:right="-2" w:firstLine="557"/>
        <w:rPr>
          <w:b/>
          <w:szCs w:val="28"/>
        </w:rPr>
      </w:pPr>
      <w:r>
        <w:t>Căn cứ vào tình hình thực tế của nhà trường, t</w:t>
      </w:r>
      <w:r w:rsidRPr="00D16417">
        <w:t xml:space="preserve">rường Tiểu học </w:t>
      </w:r>
      <w:r w:rsidR="00F4681C" w:rsidRPr="00D16417">
        <w:rPr>
          <w:szCs w:val="28"/>
        </w:rPr>
        <w:t xml:space="preserve">Khánh </w:t>
      </w:r>
      <w:r w:rsidR="00F4681C">
        <w:rPr>
          <w:szCs w:val="28"/>
        </w:rPr>
        <w:t>Thủy</w:t>
      </w:r>
      <w:r w:rsidR="00F4681C" w:rsidRPr="00D16417">
        <w:t xml:space="preserve"> </w:t>
      </w:r>
      <w:r w:rsidRPr="00D16417">
        <w:t xml:space="preserve">thông báo tuyển dụng </w:t>
      </w:r>
      <w:r w:rsidRPr="00D16417">
        <w:rPr>
          <w:szCs w:val="28"/>
          <w:lang w:val="nl-NL"/>
        </w:rPr>
        <w:t>hợp đồng lao động</w:t>
      </w:r>
      <w:r>
        <w:rPr>
          <w:szCs w:val="28"/>
        </w:rPr>
        <w:t xml:space="preserve"> </w:t>
      </w:r>
      <w:r w:rsidRPr="00D16417">
        <w:rPr>
          <w:szCs w:val="28"/>
        </w:rPr>
        <w:t xml:space="preserve">chuyên môn nghiệp vụ theo Nghị định số 111/2022/NĐ-CP </w:t>
      </w:r>
      <w:r w:rsidRPr="00D16417">
        <w:t>ngày</w:t>
      </w:r>
      <w:r>
        <w:t xml:space="preserve"> 30/12/2022 của Chính phủ, cụ thể như sau:  </w:t>
      </w:r>
    </w:p>
    <w:p w:rsidR="009B1F46" w:rsidRDefault="009B1F46" w:rsidP="0004553C">
      <w:pPr>
        <w:numPr>
          <w:ilvl w:val="0"/>
          <w:numId w:val="1"/>
        </w:numPr>
        <w:spacing w:after="0" w:line="360" w:lineRule="auto"/>
        <w:ind w:left="986" w:right="-2" w:hanging="281"/>
        <w:jc w:val="left"/>
      </w:pPr>
      <w:r>
        <w:rPr>
          <w:b/>
        </w:rPr>
        <w:t>Chỉ tiêu:</w:t>
      </w:r>
      <w:r>
        <w:t xml:space="preserve"> 01 giáo viên văn hoá</w:t>
      </w:r>
      <w:r w:rsidR="008F0323">
        <w:t>.</w:t>
      </w:r>
    </w:p>
    <w:p w:rsidR="009B1F46" w:rsidRDefault="009B1F46" w:rsidP="0004553C">
      <w:pPr>
        <w:spacing w:after="0" w:line="360" w:lineRule="auto"/>
        <w:ind w:left="0" w:right="529" w:firstLine="720"/>
      </w:pPr>
      <w:r>
        <w:rPr>
          <w:b/>
        </w:rPr>
        <w:t xml:space="preserve">2. Tiêu chuẩn, điều kiện dự tuyển </w:t>
      </w:r>
    </w:p>
    <w:p w:rsidR="009B1F46" w:rsidRDefault="009B1F46" w:rsidP="0004553C">
      <w:pPr>
        <w:spacing w:after="0" w:line="360" w:lineRule="auto"/>
        <w:ind w:left="0" w:right="-2" w:firstLine="720"/>
      </w:pPr>
      <w:r>
        <w:t xml:space="preserve"> Những người có đủ các điều kiện sau đây không phân biệt dân tộc, giới tính, thành phần xã hội, tín ngưỡng, tôn giáo được đăng ký dự tuyển: </w:t>
      </w:r>
    </w:p>
    <w:p w:rsidR="009B1F46" w:rsidRDefault="009B1F46" w:rsidP="0004553C">
      <w:pPr>
        <w:spacing w:after="0" w:line="360" w:lineRule="auto"/>
        <w:ind w:right="529" w:firstLine="557"/>
      </w:pPr>
      <w:r>
        <w:t xml:space="preserve"> - Có một quốc tịch là quốc tịch Việt Nam. </w:t>
      </w:r>
    </w:p>
    <w:p w:rsidR="009B1F46" w:rsidRDefault="009B1F46" w:rsidP="0004553C">
      <w:pPr>
        <w:spacing w:after="0" w:line="360" w:lineRule="auto"/>
        <w:ind w:right="529" w:firstLine="557"/>
      </w:pPr>
      <w:r>
        <w:t xml:space="preserve">  - Đủ tuổi lao động theo quy định của pháp luật lao động, chuyên ngành. </w:t>
      </w:r>
    </w:p>
    <w:p w:rsidR="009B1F46" w:rsidRDefault="009B1F46" w:rsidP="0004553C">
      <w:pPr>
        <w:spacing w:after="0" w:line="360" w:lineRule="auto"/>
        <w:ind w:left="352" w:right="529" w:firstLine="353"/>
      </w:pPr>
      <w:r>
        <w:t xml:space="preserve">- Có đủ sức khỏe để làm việc. </w:t>
      </w:r>
    </w:p>
    <w:p w:rsidR="009B1F46" w:rsidRDefault="009B1F46" w:rsidP="0004553C">
      <w:pPr>
        <w:spacing w:after="0" w:line="360" w:lineRule="auto"/>
        <w:ind w:left="352" w:right="529" w:firstLine="353"/>
      </w:pPr>
      <w:r>
        <w:t xml:space="preserve">- Có lý lịch được cơ quan có thẩm quyền xác nhận. </w:t>
      </w:r>
    </w:p>
    <w:p w:rsidR="009B1F46" w:rsidRDefault="009B1F46" w:rsidP="0004553C">
      <w:pPr>
        <w:widowControl w:val="0"/>
        <w:spacing w:after="0" w:line="360" w:lineRule="auto"/>
        <w:ind w:left="0" w:right="0" w:firstLine="705"/>
      </w:pPr>
      <w:r>
        <w:t xml:space="preserve">- Đáp ứng các tiêu chuẩn, điều kiện khác theo quy định của pháp luật chuyên ngành và theo tiêu chuẩn, điều kiện của vị trí việc làm theo quy định của cơ quan có thẩm quyền xét tuyển hợp đồng (có các loại văn bằng, chứng chỉ phù hợp với vị trí </w:t>
      </w:r>
      <w:r>
        <w:lastRenderedPageBreak/>
        <w:t xml:space="preserve">việc làm, có trình độ đại học trở lên). </w:t>
      </w:r>
    </w:p>
    <w:p w:rsidR="009B1F46" w:rsidRDefault="009B1F46" w:rsidP="0004553C">
      <w:pPr>
        <w:widowControl w:val="0"/>
        <w:spacing w:after="0" w:line="360" w:lineRule="auto"/>
        <w:ind w:left="0" w:right="0" w:firstLine="695"/>
      </w:pPr>
      <w:r>
        <w:t xml:space="preserve">- Chịu trách nhiệm về việc thực hiện chuyên môn, nghiệp vụ theo quy định của pháp luật, theo thỏa thuận trong hợp đồng và theo yêu cầu của đơn vị. </w:t>
      </w:r>
    </w:p>
    <w:p w:rsidR="009B1F46" w:rsidRDefault="009B1F46" w:rsidP="0004553C">
      <w:pPr>
        <w:widowControl w:val="0"/>
        <w:spacing w:after="0" w:line="360" w:lineRule="auto"/>
        <w:ind w:left="0" w:right="0" w:firstLine="695"/>
      </w:pPr>
      <w:r>
        <w:t xml:space="preserve">- Qua kỳ kiểm tra năng lực chuyên môn vào vị trí việc làm được cấp có thẩm quyền quy định. </w:t>
      </w:r>
    </w:p>
    <w:p w:rsidR="009B1F46" w:rsidRDefault="009B1F46" w:rsidP="0004553C">
      <w:pPr>
        <w:widowControl w:val="0"/>
        <w:spacing w:after="0" w:line="360" w:lineRule="auto"/>
        <w:ind w:left="0" w:right="0" w:firstLine="695"/>
      </w:pPr>
      <w:r>
        <w:t xml:space="preserve">- Không trong thời gian bị truy cứu trách nhiệm hình sự hoặc chấp hành án phạt tù, cải tạo không giam giữ hoặc đang bị áp dụng biện pháp giáo dục tại xã, phường; đưa vào trường giáo dưỡng; đưa vào cơ sở giáo dục bắt buộc và đưa vào cơ sở cai nghiện bắt buộc; không trong thời gian bị cấm hành nghề hoặc cấm làm công việc liên quan đến công việc ký kết hợp đồng. </w:t>
      </w:r>
    </w:p>
    <w:p w:rsidR="009B1F46" w:rsidRDefault="009B1F46" w:rsidP="0004553C">
      <w:pPr>
        <w:widowControl w:val="0"/>
        <w:spacing w:after="0" w:line="360" w:lineRule="auto"/>
        <w:ind w:right="-2" w:firstLine="695"/>
        <w:jc w:val="left"/>
        <w:rPr>
          <w:rFonts w:ascii="TimesNewRomanPS-BoldMT" w:hAnsi="TimesNewRomanPS-BoldMT"/>
          <w:b/>
          <w:bCs/>
          <w:szCs w:val="28"/>
        </w:rPr>
      </w:pPr>
      <w:r>
        <w:rPr>
          <w:rFonts w:ascii="TimesNewRomanPS-BoldMT" w:hAnsi="TimesNewRomanPS-BoldMT"/>
          <w:b/>
          <w:bCs/>
          <w:szCs w:val="28"/>
        </w:rPr>
        <w:t>3. Hình thức tuyển dụng</w:t>
      </w:r>
    </w:p>
    <w:p w:rsidR="009B1F46" w:rsidRDefault="009B1F46" w:rsidP="0004553C">
      <w:pPr>
        <w:widowControl w:val="0"/>
        <w:spacing w:after="0" w:line="360" w:lineRule="auto"/>
        <w:ind w:right="-283" w:firstLine="695"/>
        <w:jc w:val="left"/>
        <w:rPr>
          <w:rFonts w:ascii="TimesNewRomanPSMT" w:hAnsi="TimesNewRomanPSMT"/>
          <w:szCs w:val="28"/>
        </w:rPr>
      </w:pPr>
      <w:r w:rsidRPr="004035E5">
        <w:rPr>
          <w:rFonts w:ascii="TimesNewRomanPSMT" w:hAnsi="TimesNewRomanPSMT"/>
          <w:szCs w:val="28"/>
        </w:rPr>
        <w:t>Việc tuyển dụng hợp đồng giáo viên được th</w:t>
      </w:r>
      <w:r>
        <w:rPr>
          <w:rFonts w:ascii="TimesNewRomanPSMT" w:hAnsi="TimesNewRomanPSMT"/>
          <w:szCs w:val="28"/>
        </w:rPr>
        <w:t xml:space="preserve">ực hiện thông qua hình thức xét </w:t>
      </w:r>
      <w:r w:rsidRPr="004035E5">
        <w:rPr>
          <w:rFonts w:ascii="TimesNewRomanPSMT" w:hAnsi="TimesNewRomanPSMT"/>
          <w:szCs w:val="28"/>
        </w:rPr>
        <w:t>tuyển, gồm 02 vòng như sau:</w:t>
      </w:r>
    </w:p>
    <w:p w:rsidR="009B1F46" w:rsidRPr="007A62D7" w:rsidRDefault="009B1F46" w:rsidP="0004553C">
      <w:pPr>
        <w:widowControl w:val="0"/>
        <w:spacing w:after="0" w:line="360" w:lineRule="auto"/>
        <w:ind w:right="-711" w:firstLine="695"/>
        <w:jc w:val="left"/>
        <w:rPr>
          <w:rFonts w:ascii="TimesNewRomanPS-BoldMT" w:hAnsi="TimesNewRomanPS-BoldMT"/>
          <w:bCs/>
          <w:szCs w:val="28"/>
        </w:rPr>
      </w:pPr>
      <w:r w:rsidRPr="007A62D7">
        <w:rPr>
          <w:rFonts w:ascii="TimesNewRomanPSMT" w:hAnsi="TimesNewRomanPSMT"/>
          <w:szCs w:val="28"/>
        </w:rPr>
        <w:t xml:space="preserve"> - </w:t>
      </w:r>
      <w:r w:rsidRPr="007A62D7">
        <w:rPr>
          <w:rFonts w:ascii="TimesNewRomanPS-BoldMT" w:hAnsi="TimesNewRomanPS-BoldMT"/>
          <w:bCs/>
          <w:szCs w:val="28"/>
        </w:rPr>
        <w:t>Vòng 1:</w:t>
      </w:r>
    </w:p>
    <w:p w:rsidR="009B1F46" w:rsidRDefault="008F1142" w:rsidP="00C6028E">
      <w:pPr>
        <w:widowControl w:val="0"/>
        <w:spacing w:after="0" w:line="360" w:lineRule="auto"/>
        <w:ind w:left="11" w:right="-170" w:hanging="11"/>
        <w:jc w:val="left"/>
        <w:outlineLvl w:val="0"/>
        <w:rPr>
          <w:rFonts w:ascii="TimesNewRomanPSMT" w:hAnsi="TimesNewRomanPSMT"/>
          <w:szCs w:val="28"/>
        </w:rPr>
      </w:pPr>
      <w:r>
        <w:rPr>
          <w:rFonts w:ascii="TimesNewRomanPSMT" w:hAnsi="TimesNewRomanPSMT"/>
          <w:szCs w:val="28"/>
        </w:rPr>
        <w:tab/>
      </w:r>
      <w:r w:rsidR="00C6028E">
        <w:rPr>
          <w:rFonts w:ascii="TimesNewRomanPSMT" w:hAnsi="TimesNewRomanPSMT"/>
          <w:szCs w:val="28"/>
        </w:rPr>
        <w:t xml:space="preserve">     </w:t>
      </w:r>
      <w:r w:rsidR="009B1F46" w:rsidRPr="004035E5">
        <w:rPr>
          <w:rFonts w:ascii="TimesNewRomanPSMT" w:hAnsi="TimesNewRomanPSMT"/>
          <w:szCs w:val="28"/>
        </w:rPr>
        <w:t xml:space="preserve">Kiểm tra điều kiện, tiêu chuẩn tại hồ sơ đăng </w:t>
      </w:r>
      <w:r w:rsidR="009B1F46">
        <w:rPr>
          <w:rFonts w:ascii="TimesNewRomanPSMT" w:hAnsi="TimesNewRomanPSMT"/>
          <w:szCs w:val="28"/>
        </w:rPr>
        <w:t>ký theo yêu cầu của vị trí việc</w:t>
      </w:r>
      <w:r w:rsidR="00C6028E">
        <w:rPr>
          <w:rFonts w:ascii="TimesNewRomanPSMT" w:hAnsi="TimesNewRomanPSMT"/>
          <w:szCs w:val="28"/>
        </w:rPr>
        <w:t xml:space="preserve"> </w:t>
      </w:r>
      <w:r w:rsidR="009B1F46" w:rsidRPr="004035E5">
        <w:rPr>
          <w:rFonts w:ascii="TimesNewRomanPSMT" w:hAnsi="TimesNewRomanPSMT"/>
          <w:szCs w:val="28"/>
        </w:rPr>
        <w:t xml:space="preserve">làm cần hợp đồng, nếu đáp ứng đủ điều kiện </w:t>
      </w:r>
      <w:r w:rsidR="009B1F46">
        <w:rPr>
          <w:rFonts w:ascii="TimesNewRomanPSMT" w:hAnsi="TimesNewRomanPSMT"/>
          <w:szCs w:val="28"/>
        </w:rPr>
        <w:t xml:space="preserve">thì người dự tuyển được tham dự </w:t>
      </w:r>
      <w:r w:rsidR="009B1F46" w:rsidRPr="004035E5">
        <w:rPr>
          <w:rFonts w:ascii="TimesNewRomanPSMT" w:hAnsi="TimesNewRomanPSMT"/>
          <w:szCs w:val="28"/>
        </w:rPr>
        <w:t>vòng 2.</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 xml:space="preserve"> </w:t>
      </w:r>
      <w:r w:rsidRPr="007A62D7">
        <w:rPr>
          <w:rFonts w:ascii="TimesNewRomanPSMT" w:hAnsi="TimesNewRomanPSMT"/>
          <w:szCs w:val="28"/>
        </w:rPr>
        <w:t xml:space="preserve">- </w:t>
      </w:r>
      <w:r w:rsidRPr="007A62D7">
        <w:rPr>
          <w:rFonts w:ascii="TimesNewRomanPS-BoldMT" w:hAnsi="TimesNewRomanPS-BoldMT"/>
          <w:bCs/>
          <w:szCs w:val="28"/>
        </w:rPr>
        <w:t>Vòng 2</w:t>
      </w:r>
      <w:r w:rsidRPr="007A62D7">
        <w:rPr>
          <w:rFonts w:ascii="TimesNewRomanPSMT" w:hAnsi="TimesNewRomanPSMT"/>
          <w:szCs w:val="28"/>
        </w:rPr>
        <w:t>:</w:t>
      </w:r>
      <w:r w:rsidRPr="004035E5">
        <w:rPr>
          <w:rFonts w:ascii="TimesNewRomanPSMT" w:hAnsi="TimesNewRomanPSMT"/>
          <w:szCs w:val="28"/>
        </w:rPr>
        <w:t xml:space="preserve"> Kiểm tra năng lực chuyên môn, nghiệp vụ</w:t>
      </w:r>
      <w:r w:rsidR="008E29D2">
        <w:rPr>
          <w:rFonts w:ascii="TimesNewRomanPSMT" w:hAnsi="TimesNewRomanPSMT"/>
          <w:szCs w:val="28"/>
        </w:rPr>
        <w:t>:</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w:t>
      </w:r>
      <w:r w:rsidRPr="004035E5">
        <w:rPr>
          <w:rFonts w:ascii="TimesNewRomanPSMT" w:hAnsi="TimesNewRomanPSMT"/>
          <w:szCs w:val="28"/>
        </w:rPr>
        <w:t xml:space="preserve"> Hình thức: Thực hành</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w:t>
      </w:r>
      <w:r w:rsidRPr="004035E5">
        <w:rPr>
          <w:rFonts w:ascii="TimesNewRomanPSMT" w:hAnsi="TimesNewRomanPSMT"/>
          <w:szCs w:val="28"/>
        </w:rPr>
        <w:t xml:space="preserve"> Nội dung: Thực hành giảng dạy một tiết theo lĩnh vực chuyên môn của</w:t>
      </w:r>
      <w:r w:rsidRPr="004035E5">
        <w:rPr>
          <w:rFonts w:ascii="TimesNewRomanPSMT" w:hAnsi="TimesNewRomanPSMT"/>
          <w:szCs w:val="28"/>
        </w:rPr>
        <w:br/>
        <w:t>vị trí đăng ký dự tuyển</w:t>
      </w:r>
      <w:r>
        <w:rPr>
          <w:rFonts w:ascii="TimesNewRomanPSMT" w:hAnsi="TimesNewRomanPSMT"/>
          <w:szCs w:val="28"/>
        </w:rPr>
        <w:t>.</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w:t>
      </w:r>
      <w:r w:rsidR="008F1142">
        <w:rPr>
          <w:rFonts w:ascii="TimesNewRomanPSMT" w:hAnsi="TimesNewRomanPSMT"/>
          <w:szCs w:val="28"/>
        </w:rPr>
        <w:t xml:space="preserve"> </w:t>
      </w:r>
      <w:r w:rsidRPr="004035E5">
        <w:rPr>
          <w:rFonts w:ascii="TimesNewRomanPSMT" w:hAnsi="TimesNewRomanPSMT"/>
          <w:szCs w:val="28"/>
        </w:rPr>
        <w:t>Thời gian thực hành: 35 phút</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w:t>
      </w:r>
      <w:r w:rsidRPr="004035E5">
        <w:rPr>
          <w:rFonts w:ascii="TimesNewRomanPSMT" w:hAnsi="TimesNewRomanPSMT"/>
          <w:szCs w:val="28"/>
        </w:rPr>
        <w:t xml:space="preserve"> Thang điểm: </w:t>
      </w:r>
      <w:r>
        <w:rPr>
          <w:rFonts w:ascii="TimesNewRomanPSMT" w:hAnsi="TimesNewRomanPSMT"/>
          <w:szCs w:val="28"/>
        </w:rPr>
        <w:t>20</w:t>
      </w:r>
      <w:r w:rsidRPr="004035E5">
        <w:rPr>
          <w:rFonts w:ascii="TimesNewRomanPSMT" w:hAnsi="TimesNewRomanPSMT"/>
          <w:szCs w:val="28"/>
        </w:rPr>
        <w:t xml:space="preserve"> điểm.</w:t>
      </w:r>
    </w:p>
    <w:p w:rsidR="009B1F46" w:rsidRDefault="009B1F46" w:rsidP="0004553C">
      <w:pPr>
        <w:widowControl w:val="0"/>
        <w:spacing w:after="0" w:line="360" w:lineRule="auto"/>
        <w:ind w:right="-711" w:firstLine="710"/>
        <w:jc w:val="left"/>
        <w:rPr>
          <w:rFonts w:ascii="TimesNewRomanPSMT" w:hAnsi="TimesNewRomanPSMT"/>
          <w:szCs w:val="28"/>
        </w:rPr>
      </w:pPr>
      <w:r>
        <w:rPr>
          <w:rFonts w:ascii="TimesNewRomanPSMT" w:hAnsi="TimesNewRomanPSMT"/>
          <w:szCs w:val="28"/>
        </w:rPr>
        <w:t xml:space="preserve">Lưu ý: </w:t>
      </w:r>
      <w:r w:rsidRPr="004035E5">
        <w:rPr>
          <w:rFonts w:ascii="TimesNewRomanPSMT" w:hAnsi="TimesNewRomanPSMT"/>
          <w:szCs w:val="28"/>
        </w:rPr>
        <w:t>Không thực hiện việc phúc khảo đối với kết quả điểm thực hành.</w:t>
      </w:r>
    </w:p>
    <w:p w:rsidR="009B1F46" w:rsidRDefault="009B1F46" w:rsidP="0004553C">
      <w:pPr>
        <w:widowControl w:val="0"/>
        <w:spacing w:after="0" w:line="360" w:lineRule="auto"/>
        <w:ind w:right="-2" w:firstLine="710"/>
        <w:rPr>
          <w:rFonts w:ascii="TimesNewRomanPS-BoldMT" w:hAnsi="TimesNewRomanPS-BoldMT"/>
          <w:b/>
          <w:bCs/>
          <w:szCs w:val="28"/>
        </w:rPr>
      </w:pPr>
      <w:r>
        <w:rPr>
          <w:rFonts w:ascii="TimesNewRomanPS-BoldMT" w:hAnsi="TimesNewRomanPS-BoldMT"/>
          <w:b/>
          <w:bCs/>
          <w:szCs w:val="28"/>
        </w:rPr>
        <w:t xml:space="preserve">4. </w:t>
      </w:r>
      <w:r w:rsidRPr="00F87BEF">
        <w:rPr>
          <w:rFonts w:ascii="TimesNewRomanPS-BoldMT" w:hAnsi="TimesNewRomanPS-BoldMT"/>
          <w:b/>
          <w:bCs/>
          <w:szCs w:val="28"/>
        </w:rPr>
        <w:t>Xác định người trúng tuyển trong kỳ xét tuyển giáo viên hợp đồng được</w:t>
      </w:r>
      <w:r>
        <w:rPr>
          <w:rFonts w:ascii="TimesNewRomanPS-BoldMT" w:hAnsi="TimesNewRomanPS-BoldMT"/>
          <w:b/>
          <w:bCs/>
          <w:szCs w:val="28"/>
        </w:rPr>
        <w:t xml:space="preserve"> </w:t>
      </w:r>
      <w:r w:rsidRPr="00F87BEF">
        <w:rPr>
          <w:rFonts w:ascii="TimesNewRomanPS-BoldMT" w:hAnsi="TimesNewRomanPS-BoldMT"/>
          <w:b/>
          <w:bCs/>
          <w:szCs w:val="28"/>
        </w:rPr>
        <w:t xml:space="preserve">thực hiện theo quy định tại Nghị định số 111/2022/NĐ-CP và </w:t>
      </w:r>
      <w:r>
        <w:rPr>
          <w:rFonts w:ascii="TimesNewRomanPS-BoldMT" w:hAnsi="TimesNewRomanPS-BoldMT"/>
          <w:b/>
          <w:bCs/>
          <w:szCs w:val="28"/>
        </w:rPr>
        <w:t>thông báo này</w:t>
      </w:r>
    </w:p>
    <w:p w:rsidR="009B1F46" w:rsidRDefault="009B1F46" w:rsidP="0004553C">
      <w:pPr>
        <w:widowControl w:val="0"/>
        <w:spacing w:after="0" w:line="360" w:lineRule="auto"/>
        <w:ind w:right="-142" w:firstLine="710"/>
        <w:rPr>
          <w:rFonts w:ascii="TimesNewRomanPSMT" w:hAnsi="TimesNewRomanPSMT"/>
          <w:szCs w:val="28"/>
        </w:rPr>
      </w:pPr>
      <w:r>
        <w:rPr>
          <w:rFonts w:ascii="TimesNewRomanPSMT" w:hAnsi="TimesNewRomanPSMT"/>
          <w:szCs w:val="28"/>
        </w:rPr>
        <w:t>4</w:t>
      </w:r>
      <w:r w:rsidRPr="00F87BEF">
        <w:rPr>
          <w:rFonts w:ascii="TimesNewRomanPSMT" w:hAnsi="TimesNewRomanPSMT"/>
          <w:szCs w:val="28"/>
        </w:rPr>
        <w:t>.1. Người trúng tuyển hợp đồng làm chuyên môn, nghiệp vụ phải có đủ các</w:t>
      </w:r>
      <w:r>
        <w:rPr>
          <w:rFonts w:ascii="TimesNewRomanPSMT" w:hAnsi="TimesNewRomanPSMT"/>
          <w:szCs w:val="28"/>
        </w:rPr>
        <w:t xml:space="preserve"> </w:t>
      </w:r>
      <w:r w:rsidRPr="00F87BEF">
        <w:rPr>
          <w:rFonts w:ascii="TimesNewRomanPSMT" w:hAnsi="TimesNewRomanPSMT"/>
          <w:szCs w:val="28"/>
        </w:rPr>
        <w:t>điều kiện sau:</w:t>
      </w:r>
    </w:p>
    <w:p w:rsidR="009B1F46" w:rsidRDefault="009B1F46" w:rsidP="0004553C">
      <w:pPr>
        <w:widowControl w:val="0"/>
        <w:spacing w:after="0" w:line="360" w:lineRule="auto"/>
        <w:ind w:right="-709" w:firstLine="710"/>
        <w:rPr>
          <w:rFonts w:ascii="TimesNewRomanPSMT" w:hAnsi="TimesNewRomanPSMT"/>
          <w:szCs w:val="28"/>
        </w:rPr>
      </w:pPr>
      <w:r w:rsidRPr="00F87BEF">
        <w:rPr>
          <w:rFonts w:ascii="TimesNewRomanPSMT" w:hAnsi="TimesNewRomanPSMT"/>
          <w:szCs w:val="28"/>
        </w:rPr>
        <w:t xml:space="preserve">- Có kết quả điểm kiểm tra năng lực tại vòng 2 đạt </w:t>
      </w:r>
      <w:r w:rsidRPr="00F777F1">
        <w:rPr>
          <w:rFonts w:ascii="TimesNewRomanPSMT" w:hAnsi="TimesNewRomanPSMT"/>
          <w:szCs w:val="28"/>
        </w:rPr>
        <w:t>từ 16 điểm</w:t>
      </w:r>
      <w:r w:rsidRPr="00F87BEF">
        <w:rPr>
          <w:rFonts w:ascii="TimesNewRomanPSMT" w:hAnsi="TimesNewRomanPSMT"/>
          <w:szCs w:val="28"/>
        </w:rPr>
        <w:t xml:space="preserve"> trở lên;</w:t>
      </w:r>
    </w:p>
    <w:p w:rsidR="009B1F46" w:rsidRDefault="009B1F46" w:rsidP="0004553C">
      <w:pPr>
        <w:widowControl w:val="0"/>
        <w:spacing w:after="0" w:line="360" w:lineRule="auto"/>
        <w:ind w:right="-709" w:firstLine="710"/>
        <w:rPr>
          <w:rFonts w:ascii="TimesNewRomanPSMT" w:hAnsi="TimesNewRomanPSMT"/>
          <w:szCs w:val="28"/>
        </w:rPr>
      </w:pPr>
      <w:r w:rsidRPr="00F87BEF">
        <w:rPr>
          <w:rFonts w:ascii="TimesNewRomanPSMT" w:hAnsi="TimesNewRomanPSMT"/>
          <w:szCs w:val="28"/>
        </w:rPr>
        <w:t>- Có số điểm vòng 2 cao hơn lấ</w:t>
      </w:r>
      <w:r>
        <w:rPr>
          <w:rFonts w:ascii="TimesNewRomanPSMT" w:hAnsi="TimesNewRomanPSMT"/>
          <w:szCs w:val="28"/>
        </w:rPr>
        <w:t xml:space="preserve">y theo thứ tự điểm từ cao xuống </w:t>
      </w:r>
      <w:r w:rsidRPr="00F87BEF">
        <w:rPr>
          <w:rFonts w:ascii="TimesNewRomanPSMT" w:hAnsi="TimesNewRomanPSMT"/>
          <w:szCs w:val="28"/>
        </w:rPr>
        <w:t>thấp.</w:t>
      </w:r>
    </w:p>
    <w:p w:rsidR="009B1F46" w:rsidRDefault="009B1F46" w:rsidP="0004553C">
      <w:pPr>
        <w:widowControl w:val="0"/>
        <w:spacing w:after="0" w:line="360" w:lineRule="auto"/>
        <w:ind w:right="-142" w:firstLine="710"/>
        <w:rPr>
          <w:rFonts w:ascii="TimesNewRomanPSMT" w:hAnsi="TimesNewRomanPSMT"/>
          <w:szCs w:val="28"/>
        </w:rPr>
      </w:pPr>
      <w:r>
        <w:rPr>
          <w:rFonts w:ascii="TimesNewRomanPSMT" w:hAnsi="TimesNewRomanPSMT"/>
          <w:szCs w:val="28"/>
        </w:rPr>
        <w:t>4</w:t>
      </w:r>
      <w:r w:rsidRPr="00F87BEF">
        <w:rPr>
          <w:rFonts w:ascii="TimesNewRomanPSMT" w:hAnsi="TimesNewRomanPSMT"/>
          <w:szCs w:val="28"/>
        </w:rPr>
        <w:t>.2. Trường hợp có từ 02 người trở lên, có tổng điểm bằng nhau ở chỉ tiêu</w:t>
      </w:r>
      <w:r>
        <w:rPr>
          <w:rFonts w:ascii="TimesNewRomanPSMT" w:hAnsi="TimesNewRomanPSMT"/>
          <w:szCs w:val="28"/>
        </w:rPr>
        <w:t xml:space="preserve"> </w:t>
      </w:r>
      <w:r w:rsidRPr="00F87BEF">
        <w:rPr>
          <w:rFonts w:ascii="TimesNewRomanPSMT" w:hAnsi="TimesNewRomanPSMT"/>
          <w:szCs w:val="28"/>
        </w:rPr>
        <w:t xml:space="preserve">cuối </w:t>
      </w:r>
      <w:r w:rsidRPr="00F87BEF">
        <w:rPr>
          <w:rFonts w:ascii="TimesNewRomanPSMT" w:hAnsi="TimesNewRomanPSMT"/>
          <w:szCs w:val="28"/>
        </w:rPr>
        <w:lastRenderedPageBreak/>
        <w:t>cùng của vị trí việc làm cần tuyển thì được ưu tiên theo thứ tự như sau:</w:t>
      </w:r>
    </w:p>
    <w:p w:rsidR="009B1F46" w:rsidRDefault="009B1F46" w:rsidP="0004553C">
      <w:pPr>
        <w:widowControl w:val="0"/>
        <w:spacing w:after="0" w:line="360" w:lineRule="auto"/>
        <w:ind w:right="-2" w:firstLine="710"/>
        <w:rPr>
          <w:rFonts w:ascii="TimesNewRomanPSMT" w:hAnsi="TimesNewRomanPSMT"/>
          <w:szCs w:val="28"/>
        </w:rPr>
      </w:pPr>
      <w:r w:rsidRPr="00F87BEF">
        <w:rPr>
          <w:rFonts w:ascii="TimesNewRomanPSMT" w:hAnsi="TimesNewRomanPSMT"/>
          <w:szCs w:val="28"/>
        </w:rPr>
        <w:t>- Người đã từng hợp đồng theo Nghị định 111/2022/NĐ-CP</w:t>
      </w:r>
      <w:r>
        <w:rPr>
          <w:rFonts w:ascii="TimesNewRomanPSMT" w:hAnsi="TimesNewRomanPSMT"/>
          <w:szCs w:val="28"/>
        </w:rPr>
        <w:t>;</w:t>
      </w:r>
    </w:p>
    <w:p w:rsidR="009B1F46" w:rsidRDefault="009B1F46" w:rsidP="0004553C">
      <w:pPr>
        <w:widowControl w:val="0"/>
        <w:spacing w:after="0" w:line="360" w:lineRule="auto"/>
        <w:ind w:right="-2" w:firstLine="710"/>
        <w:rPr>
          <w:rFonts w:ascii="TimesNewRomanPSMT" w:hAnsi="TimesNewRomanPSMT"/>
          <w:szCs w:val="28"/>
        </w:rPr>
      </w:pPr>
      <w:r w:rsidRPr="00F87BEF">
        <w:rPr>
          <w:rFonts w:ascii="TimesNewRomanPSMT" w:hAnsi="TimesNewRomanPSMT"/>
          <w:szCs w:val="28"/>
        </w:rPr>
        <w:t xml:space="preserve">- Người đã </w:t>
      </w:r>
      <w:r>
        <w:rPr>
          <w:rFonts w:ascii="TimesNewRomanPSMT" w:hAnsi="TimesNewRomanPSMT"/>
          <w:szCs w:val="28"/>
        </w:rPr>
        <w:t xml:space="preserve">tham gia giảng dạy </w:t>
      </w:r>
      <w:r w:rsidRPr="00F87BEF">
        <w:rPr>
          <w:rFonts w:ascii="TimesNewRomanPSMT" w:hAnsi="TimesNewRomanPSMT"/>
          <w:szCs w:val="28"/>
        </w:rPr>
        <w:t>hợp đ</w:t>
      </w:r>
      <w:r>
        <w:rPr>
          <w:rFonts w:ascii="TimesNewRomanPSMT" w:hAnsi="TimesNewRomanPSMT"/>
          <w:szCs w:val="28"/>
        </w:rPr>
        <w:t>ồ</w:t>
      </w:r>
      <w:r w:rsidRPr="00F87BEF">
        <w:rPr>
          <w:rFonts w:ascii="TimesNewRomanPSMT" w:hAnsi="TimesNewRomanPSMT"/>
          <w:szCs w:val="28"/>
        </w:rPr>
        <w:t xml:space="preserve">ng </w:t>
      </w:r>
      <w:r>
        <w:rPr>
          <w:rFonts w:ascii="TimesNewRomanPSMT" w:hAnsi="TimesNewRomanPSMT"/>
          <w:szCs w:val="28"/>
        </w:rPr>
        <w:t>trường;</w:t>
      </w:r>
    </w:p>
    <w:p w:rsidR="009B1F46" w:rsidRDefault="004617C3" w:rsidP="0004553C">
      <w:pPr>
        <w:widowControl w:val="0"/>
        <w:tabs>
          <w:tab w:val="left" w:pos="10065"/>
        </w:tabs>
        <w:spacing w:after="0" w:line="360" w:lineRule="auto"/>
        <w:ind w:right="-284"/>
        <w:rPr>
          <w:rFonts w:ascii="TimesNewRomanPS-ItalicMT" w:hAnsi="TimesNewRomanPS-ItalicMT"/>
          <w:i/>
          <w:iCs/>
          <w:szCs w:val="28"/>
        </w:rPr>
      </w:pPr>
      <w:r>
        <w:rPr>
          <w:rFonts w:ascii="TimesNewRomanPSMT" w:hAnsi="TimesNewRomanPSMT"/>
          <w:szCs w:val="28"/>
        </w:rPr>
        <w:tab/>
        <w:t xml:space="preserve">          </w:t>
      </w:r>
      <w:r w:rsidR="009B1F46" w:rsidRPr="00F87BEF">
        <w:rPr>
          <w:rFonts w:ascii="TimesNewRomanPSMT" w:hAnsi="TimesNewRomanPSMT"/>
          <w:szCs w:val="28"/>
        </w:rPr>
        <w:t xml:space="preserve">- Người có trình độ đào tạo cao hơn </w:t>
      </w:r>
      <w:r w:rsidR="009B1F46" w:rsidRPr="00F87BEF">
        <w:rPr>
          <w:rFonts w:ascii="TimesNewRomanPS-ItalicMT" w:hAnsi="TimesNewRomanPS-ItalicMT"/>
          <w:i/>
          <w:iCs/>
          <w:szCs w:val="28"/>
        </w:rPr>
        <w:t>(</w:t>
      </w:r>
      <w:r w:rsidR="00A36637">
        <w:rPr>
          <w:rFonts w:ascii="TimesNewRomanPS-ItalicMT" w:hAnsi="TimesNewRomanPS-ItalicMT"/>
          <w:i/>
          <w:iCs/>
          <w:szCs w:val="28"/>
        </w:rPr>
        <w:t>Đ</w:t>
      </w:r>
      <w:r w:rsidR="009B1F46" w:rsidRPr="00F87BEF">
        <w:rPr>
          <w:rFonts w:ascii="TimesNewRomanPS-ItalicMT" w:hAnsi="TimesNewRomanPS-ItalicMT"/>
          <w:i/>
          <w:iCs/>
          <w:szCs w:val="28"/>
        </w:rPr>
        <w:t>áp ứng yêu cầu của vị trí việc làm)</w:t>
      </w:r>
      <w:r w:rsidR="009B1F46">
        <w:rPr>
          <w:rFonts w:ascii="TimesNewRomanPS-ItalicMT" w:hAnsi="TimesNewRomanPS-ItalicMT"/>
          <w:i/>
          <w:iCs/>
          <w:szCs w:val="28"/>
        </w:rPr>
        <w:t>;</w:t>
      </w:r>
    </w:p>
    <w:p w:rsidR="009B1F46" w:rsidRDefault="009B1F46" w:rsidP="0004553C">
      <w:pPr>
        <w:widowControl w:val="0"/>
        <w:spacing w:after="0" w:line="360" w:lineRule="auto"/>
        <w:ind w:left="0" w:right="-2" w:firstLine="709"/>
        <w:rPr>
          <w:rFonts w:ascii="TimesNewRomanPS-ItalicMT" w:hAnsi="TimesNewRomanPS-ItalicMT"/>
          <w:i/>
          <w:iCs/>
          <w:szCs w:val="28"/>
        </w:rPr>
      </w:pPr>
      <w:r w:rsidRPr="00F87BEF">
        <w:rPr>
          <w:rFonts w:ascii="TimesNewRomanPSMT" w:hAnsi="TimesNewRomanPSMT"/>
          <w:szCs w:val="28"/>
        </w:rPr>
        <w:t xml:space="preserve">- Người có kết quả học tập cao hơn </w:t>
      </w:r>
      <w:r w:rsidRPr="00F87BEF">
        <w:rPr>
          <w:rFonts w:ascii="TimesNewRomanPS-ItalicMT" w:hAnsi="TimesNewRomanPS-ItalicMT"/>
          <w:i/>
          <w:iCs/>
          <w:szCs w:val="28"/>
        </w:rPr>
        <w:t>( Tính theo bằng chuyên môn được đào</w:t>
      </w:r>
      <w:r>
        <w:rPr>
          <w:rFonts w:ascii="TimesNewRomanPS-ItalicMT" w:hAnsi="TimesNewRomanPS-ItalicMT"/>
          <w:i/>
          <w:iCs/>
          <w:szCs w:val="28"/>
        </w:rPr>
        <w:t xml:space="preserve"> </w:t>
      </w:r>
      <w:r w:rsidRPr="00F87BEF">
        <w:rPr>
          <w:rFonts w:ascii="TimesNewRomanPS-ItalicMT" w:hAnsi="TimesNewRomanPS-ItalicMT"/>
          <w:i/>
          <w:iCs/>
          <w:szCs w:val="28"/>
        </w:rPr>
        <w:t>tạo và theo yêu cầu của vị trí việc làm dự tuyển).</w:t>
      </w:r>
    </w:p>
    <w:p w:rsidR="009B1F46" w:rsidRDefault="009B1F46" w:rsidP="0004553C">
      <w:pPr>
        <w:widowControl w:val="0"/>
        <w:spacing w:after="0" w:line="360" w:lineRule="auto"/>
        <w:ind w:right="-709" w:firstLine="699"/>
        <w:rPr>
          <w:rFonts w:ascii="TimesNewRomanPSMT" w:hAnsi="TimesNewRomanPSMT"/>
          <w:szCs w:val="28"/>
        </w:rPr>
      </w:pPr>
      <w:r w:rsidRPr="00F87BEF">
        <w:rPr>
          <w:rFonts w:ascii="TimesNewRomanPSMT" w:hAnsi="TimesNewRomanPSMT"/>
          <w:szCs w:val="28"/>
        </w:rPr>
        <w:t>- Người có hộ k</w:t>
      </w:r>
      <w:r>
        <w:rPr>
          <w:rFonts w:ascii="TimesNewRomanPSMT" w:hAnsi="TimesNewRomanPSMT"/>
          <w:szCs w:val="28"/>
        </w:rPr>
        <w:t>hẩu thường trú tại địa phương (</w:t>
      </w:r>
      <w:r w:rsidRPr="00F87BEF">
        <w:rPr>
          <w:rFonts w:ascii="TimesNewRomanPSMT" w:hAnsi="TimesNewRomanPSMT"/>
          <w:szCs w:val="28"/>
        </w:rPr>
        <w:t>xã) nơi đơn vị đóng</w:t>
      </w:r>
      <w:r>
        <w:rPr>
          <w:rFonts w:ascii="TimesNewRomanPSMT" w:hAnsi="TimesNewRomanPSMT"/>
          <w:szCs w:val="28"/>
        </w:rPr>
        <w:t>;</w:t>
      </w:r>
    </w:p>
    <w:p w:rsidR="009B1F46" w:rsidRDefault="009B1F46" w:rsidP="0004553C">
      <w:pPr>
        <w:widowControl w:val="0"/>
        <w:spacing w:after="0" w:line="360" w:lineRule="auto"/>
        <w:ind w:left="0" w:right="-2" w:firstLine="709"/>
        <w:rPr>
          <w:rFonts w:ascii="TimesNewRomanPSMT" w:hAnsi="TimesNewRomanPSMT"/>
          <w:szCs w:val="28"/>
        </w:rPr>
      </w:pPr>
      <w:r w:rsidRPr="00F87BEF">
        <w:rPr>
          <w:rFonts w:ascii="TimesNewRomanPSMT" w:hAnsi="TimesNewRomanPSMT"/>
          <w:szCs w:val="28"/>
        </w:rPr>
        <w:t>- Nếu sử dụng các thứ tự ưu tiên trên vẫn không xác định được</w:t>
      </w:r>
      <w:r>
        <w:rPr>
          <w:rFonts w:ascii="TimesNewRomanPSMT" w:hAnsi="TimesNewRomanPSMT"/>
          <w:szCs w:val="28"/>
        </w:rPr>
        <w:t xml:space="preserve"> người </w:t>
      </w:r>
      <w:r w:rsidRPr="00F87BEF">
        <w:rPr>
          <w:rFonts w:ascii="TimesNewRomanPSMT" w:hAnsi="TimesNewRomanPSMT"/>
          <w:szCs w:val="28"/>
        </w:rPr>
        <w:t>trúng</w:t>
      </w:r>
      <w:r>
        <w:rPr>
          <w:rFonts w:ascii="TimesNewRomanPSMT" w:hAnsi="TimesNewRomanPSMT"/>
          <w:szCs w:val="28"/>
        </w:rPr>
        <w:t xml:space="preserve"> </w:t>
      </w:r>
      <w:r w:rsidRPr="00F87BEF">
        <w:rPr>
          <w:rFonts w:ascii="TimesNewRomanPSMT" w:hAnsi="TimesNewRomanPSMT"/>
          <w:szCs w:val="28"/>
        </w:rPr>
        <w:t>tuyển thì Hiệu trưởng quyết định lựa chọn người trúng tuyển hợp đồng và chịu</w:t>
      </w:r>
      <w:r>
        <w:rPr>
          <w:rFonts w:ascii="TimesNewRomanPSMT" w:hAnsi="TimesNewRomanPSMT"/>
          <w:szCs w:val="28"/>
        </w:rPr>
        <w:t xml:space="preserve"> </w:t>
      </w:r>
      <w:r w:rsidRPr="00F87BEF">
        <w:rPr>
          <w:rFonts w:ascii="TimesNewRomanPSMT" w:hAnsi="TimesNewRomanPSMT"/>
          <w:szCs w:val="28"/>
        </w:rPr>
        <w:t>trách nhiệm về kết quả lựa chọn của mình</w:t>
      </w:r>
      <w:r>
        <w:rPr>
          <w:rFonts w:ascii="TimesNewRomanPSMT" w:hAnsi="TimesNewRomanPSMT"/>
          <w:szCs w:val="28"/>
        </w:rPr>
        <w:t>.</w:t>
      </w:r>
    </w:p>
    <w:p w:rsidR="009B1F46" w:rsidRDefault="009B1F46" w:rsidP="0004553C">
      <w:pPr>
        <w:spacing w:after="0" w:line="360" w:lineRule="auto"/>
        <w:ind w:right="-425" w:firstLine="699"/>
        <w:jc w:val="left"/>
        <w:rPr>
          <w:b/>
          <w:iCs/>
        </w:rPr>
      </w:pPr>
      <w:r>
        <w:rPr>
          <w:b/>
          <w:iCs/>
        </w:rPr>
        <w:t>5</w:t>
      </w:r>
      <w:r w:rsidRPr="00D16417">
        <w:rPr>
          <w:b/>
          <w:iCs/>
        </w:rPr>
        <w:t>. Thời gian</w:t>
      </w:r>
      <w:r>
        <w:rPr>
          <w:b/>
          <w:iCs/>
        </w:rPr>
        <w:t>, địa điểm</w:t>
      </w:r>
      <w:r w:rsidRPr="00D16417">
        <w:rPr>
          <w:b/>
          <w:iCs/>
        </w:rPr>
        <w:t xml:space="preserve"> nhận hồ sơ </w:t>
      </w:r>
    </w:p>
    <w:p w:rsidR="009B1F46" w:rsidRPr="00D16417" w:rsidRDefault="004617C3" w:rsidP="0004553C">
      <w:pPr>
        <w:tabs>
          <w:tab w:val="left" w:pos="8789"/>
        </w:tabs>
        <w:spacing w:after="0" w:line="360" w:lineRule="auto"/>
        <w:ind w:right="377"/>
        <w:jc w:val="left"/>
        <w:rPr>
          <w:iCs/>
        </w:rPr>
      </w:pPr>
      <w:r>
        <w:rPr>
          <w:b/>
          <w:iCs/>
        </w:rPr>
        <w:t xml:space="preserve">          </w:t>
      </w:r>
      <w:r w:rsidR="009B1F46">
        <w:rPr>
          <w:b/>
          <w:iCs/>
        </w:rPr>
        <w:t>5.1. Thời gian:</w:t>
      </w:r>
    </w:p>
    <w:p w:rsidR="009B1F46" w:rsidRDefault="009B1F46" w:rsidP="0004553C">
      <w:pPr>
        <w:tabs>
          <w:tab w:val="left" w:pos="8931"/>
        </w:tabs>
        <w:spacing w:after="0" w:line="360" w:lineRule="auto"/>
        <w:ind w:left="0" w:right="-2" w:firstLine="708"/>
      </w:pPr>
      <w:r w:rsidRPr="006A694D">
        <w:t>Thời gian tiếp nhận hồ sơ đăng ký dự tuyển: Từ ngày 30/3/2026 đến 17h ngày 08/4/2026, Hồ sơ nhận trong giờ hành chính, ngày làm việc.</w:t>
      </w:r>
    </w:p>
    <w:p w:rsidR="009B1F46" w:rsidRDefault="009B1F46" w:rsidP="0004553C">
      <w:pPr>
        <w:spacing w:after="0" w:line="360" w:lineRule="auto"/>
        <w:ind w:left="715" w:right="529"/>
      </w:pPr>
      <w:r>
        <w:t xml:space="preserve">Hồ sơ gồm có: </w:t>
      </w:r>
    </w:p>
    <w:p w:rsidR="009B1F46" w:rsidRDefault="009B1F46" w:rsidP="0004553C">
      <w:pPr>
        <w:numPr>
          <w:ilvl w:val="0"/>
          <w:numId w:val="2"/>
        </w:numPr>
        <w:spacing w:after="0" w:line="360" w:lineRule="auto"/>
        <w:ind w:right="529" w:hanging="154"/>
      </w:pPr>
      <w:r>
        <w:t xml:space="preserve">Phiếu đăng kí dự tuyển (theo mẫu) </w:t>
      </w:r>
    </w:p>
    <w:p w:rsidR="009B1F46" w:rsidRDefault="009B1F46" w:rsidP="0004553C">
      <w:pPr>
        <w:numPr>
          <w:ilvl w:val="0"/>
          <w:numId w:val="2"/>
        </w:numPr>
        <w:spacing w:after="0" w:line="360" w:lineRule="auto"/>
        <w:ind w:right="529" w:hanging="154"/>
      </w:pPr>
      <w:r>
        <w:t xml:space="preserve">Giấy khai sinh (bản sao) </w:t>
      </w:r>
    </w:p>
    <w:p w:rsidR="009B1F46" w:rsidRDefault="009B1F46" w:rsidP="0004553C">
      <w:pPr>
        <w:numPr>
          <w:ilvl w:val="0"/>
          <w:numId w:val="2"/>
        </w:numPr>
        <w:spacing w:after="0" w:line="360" w:lineRule="auto"/>
        <w:ind w:right="529" w:hanging="154"/>
      </w:pPr>
      <w:r>
        <w:t xml:space="preserve">Sơ yếu lí lịch có xác nhận của địa phương (có dán ảnh) </w:t>
      </w:r>
    </w:p>
    <w:p w:rsidR="009B1F46" w:rsidRDefault="009B1F46" w:rsidP="0004553C">
      <w:pPr>
        <w:numPr>
          <w:ilvl w:val="0"/>
          <w:numId w:val="2"/>
        </w:numPr>
        <w:spacing w:after="0" w:line="360" w:lineRule="auto"/>
        <w:ind w:right="529" w:hanging="154"/>
      </w:pPr>
      <w:r>
        <w:t xml:space="preserve">Giấy chứng nhận thuộc đối tượng ưu tiên tuyển dụng (nếu có) </w:t>
      </w:r>
    </w:p>
    <w:p w:rsidR="009B1F46" w:rsidRDefault="009B1F46" w:rsidP="0004553C">
      <w:pPr>
        <w:numPr>
          <w:ilvl w:val="0"/>
          <w:numId w:val="2"/>
        </w:numPr>
        <w:spacing w:after="0" w:line="360" w:lineRule="auto"/>
        <w:ind w:right="529" w:hanging="154"/>
      </w:pPr>
      <w:r>
        <w:t xml:space="preserve">Văn bằng chứng chỉ </w:t>
      </w:r>
      <w:r>
        <w:rPr>
          <w:i/>
        </w:rPr>
        <w:t>(bản sao công chứng)</w:t>
      </w:r>
      <w:r>
        <w:t xml:space="preserve"> </w:t>
      </w:r>
    </w:p>
    <w:p w:rsidR="00A12529" w:rsidRDefault="00EE461A" w:rsidP="0004553C">
      <w:pPr>
        <w:numPr>
          <w:ilvl w:val="0"/>
          <w:numId w:val="2"/>
        </w:numPr>
        <w:spacing w:after="0" w:line="360" w:lineRule="auto"/>
        <w:ind w:right="529" w:hanging="154"/>
      </w:pPr>
      <w:r>
        <w:t xml:space="preserve">Chứng chỉ Tin học Ứng dụng cơ bản </w:t>
      </w:r>
      <w:r>
        <w:rPr>
          <w:i/>
        </w:rPr>
        <w:t>(bản sao công chứng)</w:t>
      </w:r>
    </w:p>
    <w:p w:rsidR="009B1F46" w:rsidRDefault="009B1F46" w:rsidP="0004553C">
      <w:pPr>
        <w:numPr>
          <w:ilvl w:val="0"/>
          <w:numId w:val="2"/>
        </w:numPr>
        <w:spacing w:after="0" w:line="360" w:lineRule="auto"/>
        <w:ind w:right="529" w:hanging="154"/>
      </w:pPr>
      <w:r>
        <w:t xml:space="preserve">Bảng kết quả học tập </w:t>
      </w:r>
      <w:r>
        <w:rPr>
          <w:i/>
        </w:rPr>
        <w:t xml:space="preserve">(bản sao công chứng) </w:t>
      </w:r>
    </w:p>
    <w:p w:rsidR="009B1F46" w:rsidRDefault="009B1F46" w:rsidP="0004553C">
      <w:pPr>
        <w:numPr>
          <w:ilvl w:val="0"/>
          <w:numId w:val="2"/>
        </w:numPr>
        <w:spacing w:after="0" w:line="360" w:lineRule="auto"/>
        <w:ind w:right="529" w:hanging="154"/>
      </w:pPr>
      <w:r>
        <w:t xml:space="preserve">Bằng Tốt nghiệp THPT (bản sao công chứng) </w:t>
      </w:r>
    </w:p>
    <w:p w:rsidR="009B1F46" w:rsidRDefault="009B1F46" w:rsidP="0004553C">
      <w:pPr>
        <w:spacing w:after="0" w:line="360" w:lineRule="auto"/>
        <w:ind w:right="-2" w:firstLine="695"/>
      </w:pPr>
      <w:r w:rsidRPr="00C81B73">
        <w:t>- Giấy khám sức khỏe còn giá trị sử dụng do cơ quan có thẩm quyền cấp có thời gian không quá 12 tháng tính đến ngày nộp hồ sơ dự tuyển.</w:t>
      </w:r>
      <w:r>
        <w:t xml:space="preserve"> </w:t>
      </w:r>
    </w:p>
    <w:p w:rsidR="009B1F46" w:rsidRDefault="009B1F46" w:rsidP="0004553C">
      <w:pPr>
        <w:spacing w:after="0" w:line="360" w:lineRule="auto"/>
        <w:ind w:left="0" w:right="-707" w:firstLine="720"/>
      </w:pPr>
      <w:r>
        <w:rPr>
          <w:b/>
          <w:iCs/>
        </w:rPr>
        <w:t>5</w:t>
      </w:r>
      <w:r w:rsidRPr="00D16417">
        <w:rPr>
          <w:b/>
          <w:iCs/>
        </w:rPr>
        <w:t>.2. Địa điểm:</w:t>
      </w:r>
      <w:r w:rsidRPr="0068290B">
        <w:rPr>
          <w:b/>
          <w:i/>
          <w:iCs/>
        </w:rPr>
        <w:t xml:space="preserve"> </w:t>
      </w:r>
      <w:r>
        <w:t xml:space="preserve">tại trường Tiểu học Khánh </w:t>
      </w:r>
      <w:r w:rsidR="009A611F">
        <w:t>Thủy</w:t>
      </w:r>
      <w:r>
        <w:t>, xã Khánh Hội, tỉnh Ninh Bình</w:t>
      </w:r>
    </w:p>
    <w:p w:rsidR="009B1F46" w:rsidRPr="00571A74" w:rsidRDefault="009B1F46" w:rsidP="0004553C">
      <w:pPr>
        <w:spacing w:after="0" w:line="360" w:lineRule="auto"/>
        <w:ind w:left="705" w:right="282" w:firstLine="15"/>
        <w:jc w:val="left"/>
        <w:rPr>
          <w:rFonts w:ascii="TimesNewRomanPS-BoldMT" w:hAnsi="TimesNewRomanPS-BoldMT"/>
          <w:b/>
          <w:bCs/>
          <w:color w:val="auto"/>
          <w:szCs w:val="28"/>
        </w:rPr>
      </w:pPr>
      <w:r w:rsidRPr="00571A74">
        <w:rPr>
          <w:rFonts w:ascii="TimesNewRomanPS-BoldMT" w:hAnsi="TimesNewRomanPS-BoldMT"/>
          <w:b/>
          <w:bCs/>
          <w:color w:val="auto"/>
          <w:szCs w:val="28"/>
        </w:rPr>
        <w:t>6. Thực hiện xét tuyển</w:t>
      </w:r>
    </w:p>
    <w:p w:rsidR="009B1F46" w:rsidRPr="00571A74" w:rsidRDefault="009B1F46" w:rsidP="0004553C">
      <w:pPr>
        <w:spacing w:after="0" w:line="360" w:lineRule="auto"/>
        <w:ind w:left="705" w:right="282" w:firstLine="15"/>
        <w:jc w:val="left"/>
        <w:rPr>
          <w:rFonts w:ascii="TimesNewRomanPSMT" w:hAnsi="TimesNewRomanPSMT"/>
          <w:color w:val="auto"/>
          <w:szCs w:val="28"/>
        </w:rPr>
      </w:pPr>
      <w:r w:rsidRPr="00571A74">
        <w:rPr>
          <w:rFonts w:ascii="TimesNewRomanPSMT" w:hAnsi="TimesNewRomanPSMT"/>
          <w:color w:val="auto"/>
          <w:szCs w:val="28"/>
        </w:rPr>
        <w:t xml:space="preserve">- Thời gian xét tuyển vòng 1: 10h30 ngày 09/4/2026 </w:t>
      </w:r>
    </w:p>
    <w:p w:rsidR="009B1F46" w:rsidRPr="00571A74" w:rsidRDefault="009B1F46" w:rsidP="0004553C">
      <w:pPr>
        <w:spacing w:after="0" w:line="360" w:lineRule="auto"/>
        <w:ind w:left="0" w:right="-427" w:firstLine="720"/>
        <w:jc w:val="left"/>
        <w:rPr>
          <w:rFonts w:ascii="TimesNewRomanPSMT" w:hAnsi="TimesNewRomanPSMT"/>
          <w:color w:val="auto"/>
          <w:szCs w:val="28"/>
        </w:rPr>
      </w:pPr>
      <w:r w:rsidRPr="00571A74">
        <w:rPr>
          <w:rFonts w:ascii="TimesNewRomanPSMT" w:hAnsi="TimesNewRomanPSMT"/>
          <w:color w:val="auto"/>
          <w:szCs w:val="28"/>
        </w:rPr>
        <w:t xml:space="preserve">- Thời gian nhận bài chuẩn bị thực hành đối với giáo viên: 13h30 ngày 09/4/2026. </w:t>
      </w:r>
    </w:p>
    <w:p w:rsidR="009B1F46" w:rsidRPr="00571A74" w:rsidRDefault="009B1F46" w:rsidP="0004553C">
      <w:pPr>
        <w:spacing w:after="0" w:line="360" w:lineRule="auto"/>
        <w:ind w:left="705" w:right="-852" w:firstLine="15"/>
        <w:jc w:val="left"/>
        <w:rPr>
          <w:rFonts w:ascii="TimesNewRomanPSMT" w:hAnsi="TimesNewRomanPSMT"/>
          <w:color w:val="auto"/>
          <w:szCs w:val="28"/>
        </w:rPr>
      </w:pPr>
      <w:r w:rsidRPr="00571A74">
        <w:rPr>
          <w:rFonts w:ascii="TimesNewRomanPSMT" w:hAnsi="TimesNewRomanPSMT"/>
          <w:color w:val="auto"/>
          <w:szCs w:val="28"/>
        </w:rPr>
        <w:lastRenderedPageBreak/>
        <w:t>- Thời gian xét tuyển vòng 2: Sáng ngày 10/4/2026 .</w:t>
      </w:r>
    </w:p>
    <w:p w:rsidR="009B1F46" w:rsidRDefault="009B1F46" w:rsidP="0004553C">
      <w:pPr>
        <w:spacing w:after="0" w:line="360" w:lineRule="auto"/>
        <w:ind w:left="0" w:right="-285" w:firstLine="720"/>
        <w:jc w:val="left"/>
      </w:pPr>
      <w:r w:rsidRPr="00EC49C6">
        <w:rPr>
          <w:rFonts w:ascii="TimesNewRomanPSMT" w:hAnsi="TimesNewRomanPSMT"/>
          <w:szCs w:val="28"/>
        </w:rPr>
        <w:t xml:space="preserve">Trên đây là Thông báo của trường Tiểu học </w:t>
      </w:r>
      <w:r>
        <w:rPr>
          <w:rFonts w:ascii="TimesNewRomanPSMT" w:hAnsi="TimesNewRomanPSMT"/>
          <w:szCs w:val="28"/>
        </w:rPr>
        <w:t xml:space="preserve">Khánh </w:t>
      </w:r>
      <w:r w:rsidR="009A611F">
        <w:rPr>
          <w:rFonts w:ascii="TimesNewRomanPSMT" w:hAnsi="TimesNewRomanPSMT"/>
          <w:szCs w:val="28"/>
        </w:rPr>
        <w:t>Thủy</w:t>
      </w:r>
      <w:r w:rsidRPr="00EC49C6">
        <w:rPr>
          <w:rFonts w:ascii="TimesNewRomanPSMT" w:hAnsi="TimesNewRomanPSMT"/>
          <w:szCs w:val="28"/>
        </w:rPr>
        <w:t xml:space="preserve"> về việc </w:t>
      </w:r>
      <w:r>
        <w:rPr>
          <w:rFonts w:ascii="TimesNewRomanPSMT" w:hAnsi="TimesNewRomanPSMT"/>
          <w:szCs w:val="28"/>
        </w:rPr>
        <w:t>t</w:t>
      </w:r>
      <w:r w:rsidRPr="00EC49C6">
        <w:rPr>
          <w:rFonts w:ascii="TimesNewRomanPSMT" w:hAnsi="TimesNewRomanPSMT"/>
          <w:szCs w:val="28"/>
        </w:rPr>
        <w:t>uyển dụng</w:t>
      </w:r>
      <w:r w:rsidRPr="00EC49C6">
        <w:rPr>
          <w:rFonts w:ascii="TimesNewRomanPSMT" w:hAnsi="TimesNewRomanPSMT"/>
          <w:szCs w:val="28"/>
        </w:rPr>
        <w:br/>
        <w:t>hợp đồng lao động chuyên môn, nghiệp vụ theo nghị định số 111/2022/NĐ-CP</w:t>
      </w:r>
      <w:r w:rsidRPr="00EC49C6">
        <w:rPr>
          <w:rFonts w:ascii="TimesNewRomanPSMT" w:hAnsi="TimesNewRomanPSMT"/>
          <w:szCs w:val="28"/>
        </w:rPr>
        <w:br/>
        <w:t xml:space="preserve">của Chính phủ tại trường Tiểu học </w:t>
      </w:r>
      <w:r>
        <w:rPr>
          <w:rFonts w:ascii="TimesNewRomanPSMT" w:hAnsi="TimesNewRomanPSMT"/>
          <w:szCs w:val="28"/>
        </w:rPr>
        <w:t xml:space="preserve">Khánh </w:t>
      </w:r>
      <w:r w:rsidR="008F345E">
        <w:rPr>
          <w:rFonts w:ascii="TimesNewRomanPSMT" w:hAnsi="TimesNewRomanPSMT"/>
          <w:szCs w:val="28"/>
        </w:rPr>
        <w:t>Thủy</w:t>
      </w:r>
      <w:r w:rsidRPr="00EC49C6">
        <w:rPr>
          <w:rFonts w:ascii="TimesNewRomanPSMT" w:hAnsi="TimesNewRomanPSMT"/>
          <w:szCs w:val="28"/>
        </w:rPr>
        <w:t xml:space="preserve"> để các cá</w:t>
      </w:r>
      <w:r>
        <w:rPr>
          <w:rFonts w:ascii="TimesNewRomanPSMT" w:hAnsi="TimesNewRomanPSMT"/>
          <w:szCs w:val="28"/>
        </w:rPr>
        <w:t xml:space="preserve"> </w:t>
      </w:r>
      <w:r w:rsidRPr="00EC49C6">
        <w:rPr>
          <w:rFonts w:ascii="TimesNewRomanPSMT" w:hAnsi="TimesNewRomanPSMT"/>
          <w:szCs w:val="28"/>
        </w:rPr>
        <w:t>nhân có nhu cầu được biết, thực hiện./</w:t>
      </w:r>
    </w:p>
    <w:p w:rsidR="009B1F46" w:rsidRDefault="009B1F46" w:rsidP="0004553C">
      <w:pPr>
        <w:spacing w:after="0" w:line="360" w:lineRule="auto"/>
        <w:ind w:left="715" w:right="529"/>
      </w:pPr>
      <w:r>
        <w:t xml:space="preserve">Mọi chi tiết liên hệ: </w:t>
      </w:r>
      <w:r w:rsidR="008F345E">
        <w:t>Ông</w:t>
      </w:r>
      <w:r>
        <w:t xml:space="preserve"> </w:t>
      </w:r>
      <w:r w:rsidR="008F345E">
        <w:t>Phạm Văn Trung</w:t>
      </w:r>
      <w:r>
        <w:t xml:space="preserve"> - SĐT: 0</w:t>
      </w:r>
      <w:r w:rsidR="008F345E">
        <w:t>14505836</w:t>
      </w:r>
      <w:r>
        <w:t>.</w:t>
      </w:r>
    </w:p>
    <w:p w:rsidR="00D82FF8" w:rsidRDefault="00D82FF8" w:rsidP="00D82FF8">
      <w:pPr>
        <w:spacing w:after="0" w:line="360" w:lineRule="exact"/>
        <w:ind w:left="715" w:right="529"/>
      </w:pPr>
    </w:p>
    <w:tbl>
      <w:tblPr>
        <w:tblW w:w="10065" w:type="dxa"/>
        <w:tblCellMar>
          <w:left w:w="0" w:type="dxa"/>
          <w:right w:w="0" w:type="dxa"/>
        </w:tblCellMar>
        <w:tblLook w:val="0000" w:firstRow="0" w:lastRow="0" w:firstColumn="0" w:lastColumn="0" w:noHBand="0" w:noVBand="0"/>
      </w:tblPr>
      <w:tblGrid>
        <w:gridCol w:w="4968"/>
        <w:gridCol w:w="5097"/>
      </w:tblGrid>
      <w:tr w:rsidR="00D82FF8" w:rsidRPr="004B530D" w:rsidTr="001A5705">
        <w:tc>
          <w:tcPr>
            <w:tcW w:w="4968" w:type="dxa"/>
            <w:tcMar>
              <w:top w:w="0" w:type="dxa"/>
              <w:left w:w="108" w:type="dxa"/>
              <w:bottom w:w="0" w:type="dxa"/>
              <w:right w:w="108" w:type="dxa"/>
            </w:tcMar>
          </w:tcPr>
          <w:p w:rsidR="00D82FF8" w:rsidRPr="004B530D" w:rsidRDefault="00D82FF8" w:rsidP="001A5705">
            <w:pPr>
              <w:widowControl w:val="0"/>
              <w:rPr>
                <w:b/>
                <w:i/>
                <w:sz w:val="24"/>
              </w:rPr>
            </w:pPr>
            <w:r w:rsidRPr="004B530D">
              <w:rPr>
                <w:sz w:val="26"/>
                <w:szCs w:val="26"/>
              </w:rPr>
              <w:t> </w:t>
            </w:r>
            <w:r w:rsidRPr="004B530D">
              <w:rPr>
                <w:b/>
                <w:i/>
                <w:sz w:val="24"/>
              </w:rPr>
              <w:t>Nơi nhận:</w:t>
            </w:r>
          </w:p>
          <w:p w:rsidR="00D82FF8" w:rsidRDefault="00D82FF8" w:rsidP="001A5705">
            <w:pPr>
              <w:widowControl w:val="0"/>
              <w:spacing w:line="240" w:lineRule="auto"/>
              <w:rPr>
                <w:sz w:val="22"/>
              </w:rPr>
            </w:pPr>
            <w:r>
              <w:rPr>
                <w:sz w:val="22"/>
              </w:rPr>
              <w:t xml:space="preserve">- Hội đồng xét tuyển; </w:t>
            </w:r>
          </w:p>
          <w:p w:rsidR="00D82FF8" w:rsidRDefault="00D82FF8" w:rsidP="001A5705">
            <w:pPr>
              <w:widowControl w:val="0"/>
              <w:spacing w:line="240" w:lineRule="auto"/>
              <w:rPr>
                <w:sz w:val="22"/>
              </w:rPr>
            </w:pPr>
            <w:r>
              <w:rPr>
                <w:sz w:val="22"/>
              </w:rPr>
              <w:t xml:space="preserve">- Website nhà trường; </w:t>
            </w:r>
          </w:p>
          <w:p w:rsidR="00D82FF8" w:rsidRPr="004B530D" w:rsidRDefault="00D82FF8" w:rsidP="001A5705">
            <w:pPr>
              <w:widowControl w:val="0"/>
              <w:spacing w:line="240" w:lineRule="auto"/>
              <w:rPr>
                <w:sz w:val="20"/>
              </w:rPr>
            </w:pPr>
            <w:r>
              <w:rPr>
                <w:sz w:val="22"/>
              </w:rPr>
              <w:t xml:space="preserve">- </w:t>
            </w:r>
            <w:r w:rsidRPr="004B530D">
              <w:rPr>
                <w:sz w:val="22"/>
                <w:szCs w:val="22"/>
                <w:lang w:val="vi-VN"/>
              </w:rPr>
              <w:t xml:space="preserve"> Lưu: VT.      </w:t>
            </w:r>
            <w:r w:rsidRPr="004B530D">
              <w:rPr>
                <w:sz w:val="20"/>
                <w:szCs w:val="28"/>
                <w:lang w:val="vi-VN"/>
              </w:rPr>
              <w:t xml:space="preserve">                                            </w:t>
            </w:r>
          </w:p>
        </w:tc>
        <w:tc>
          <w:tcPr>
            <w:tcW w:w="5097" w:type="dxa"/>
            <w:tcMar>
              <w:top w:w="0" w:type="dxa"/>
              <w:left w:w="108" w:type="dxa"/>
              <w:bottom w:w="0" w:type="dxa"/>
              <w:right w:w="108" w:type="dxa"/>
            </w:tcMar>
          </w:tcPr>
          <w:p w:rsidR="00D82FF8" w:rsidRPr="004B530D" w:rsidRDefault="004C5527" w:rsidP="004C5527">
            <w:pPr>
              <w:widowControl w:val="0"/>
              <w:rPr>
                <w:b/>
                <w:bCs/>
                <w:sz w:val="27"/>
                <w:szCs w:val="27"/>
              </w:rPr>
            </w:pPr>
            <w:r>
              <w:rPr>
                <w:b/>
                <w:bCs/>
                <w:noProof/>
                <w:sz w:val="27"/>
                <w:szCs w:val="27"/>
                <w14:ligatures w14:val="none"/>
              </w:rPr>
              <w:drawing>
                <wp:anchor distT="0" distB="0" distL="114300" distR="114300" simplePos="0" relativeHeight="251662336" behindDoc="1" locked="0" layoutInCell="1" allowOverlap="1">
                  <wp:simplePos x="0" y="0"/>
                  <wp:positionH relativeFrom="column">
                    <wp:posOffset>34925</wp:posOffset>
                  </wp:positionH>
                  <wp:positionV relativeFrom="paragraph">
                    <wp:posOffset>169545</wp:posOffset>
                  </wp:positionV>
                  <wp:extent cx="2332990" cy="1114425"/>
                  <wp:effectExtent l="0" t="0" r="0" b="0"/>
                  <wp:wrapThrough wrapText="bothSides">
                    <wp:wrapPolygon edited="0">
                      <wp:start x="4233" y="738"/>
                      <wp:lineTo x="3175" y="1846"/>
                      <wp:lineTo x="882" y="5908"/>
                      <wp:lineTo x="529" y="14031"/>
                      <wp:lineTo x="2293" y="19200"/>
                      <wp:lineTo x="3704" y="21046"/>
                      <wp:lineTo x="6349" y="21046"/>
                      <wp:lineTo x="7760" y="19200"/>
                      <wp:lineTo x="9348" y="14031"/>
                      <wp:lineTo x="11641" y="13292"/>
                      <wp:lineTo x="19048" y="8862"/>
                      <wp:lineTo x="19048" y="7385"/>
                      <wp:lineTo x="21341" y="6646"/>
                      <wp:lineTo x="21341" y="5169"/>
                      <wp:lineTo x="5997" y="738"/>
                      <wp:lineTo x="4233" y="73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80000"/>
                            <a:extLst>
                              <a:ext uri="{28A0092B-C50C-407E-A947-70E740481C1C}">
                                <a14:useLocalDpi xmlns:a14="http://schemas.microsoft.com/office/drawing/2010/main" val="0"/>
                              </a:ext>
                            </a:extLst>
                          </a:blip>
                          <a:srcRect l="25174" t="42807" r="3233" b="32582"/>
                          <a:stretch>
                            <a:fillRect/>
                          </a:stretch>
                        </pic:blipFill>
                        <pic:spPr bwMode="auto">
                          <a:xfrm>
                            <a:off x="0" y="0"/>
                            <a:ext cx="2332990" cy="1114425"/>
                          </a:xfrm>
                          <a:prstGeom prst="rect">
                            <a:avLst/>
                          </a:prstGeom>
                          <a:noFill/>
                        </pic:spPr>
                      </pic:pic>
                    </a:graphicData>
                  </a:graphic>
                  <wp14:sizeRelH relativeFrom="page">
                    <wp14:pctWidth>0</wp14:pctWidth>
                  </wp14:sizeRelH>
                  <wp14:sizeRelV relativeFrom="page">
                    <wp14:pctHeight>0</wp14:pctHeight>
                  </wp14:sizeRelV>
                </wp:anchor>
              </w:drawing>
            </w:r>
            <w:r w:rsidR="00D82FF8" w:rsidRPr="004B530D">
              <w:rPr>
                <w:b/>
                <w:bCs/>
                <w:sz w:val="27"/>
                <w:szCs w:val="27"/>
              </w:rPr>
              <w:t>HIỆU TRƯỞNG</w:t>
            </w:r>
          </w:p>
          <w:p w:rsidR="00D82FF8" w:rsidRDefault="00D82FF8" w:rsidP="001A5705">
            <w:pPr>
              <w:widowControl w:val="0"/>
              <w:jc w:val="center"/>
              <w:rPr>
                <w:noProof/>
              </w:rPr>
            </w:pPr>
            <w:r w:rsidRPr="004B530D">
              <w:rPr>
                <w:b/>
                <w:bCs/>
                <w:sz w:val="27"/>
                <w:szCs w:val="27"/>
              </w:rPr>
              <w:br/>
            </w:r>
          </w:p>
          <w:p w:rsidR="00D82FF8" w:rsidRDefault="00D82FF8" w:rsidP="001A5705">
            <w:pPr>
              <w:widowControl w:val="0"/>
              <w:jc w:val="center"/>
              <w:rPr>
                <w:noProof/>
              </w:rPr>
            </w:pPr>
          </w:p>
          <w:p w:rsidR="00D82FF8" w:rsidRDefault="00D82FF8" w:rsidP="001A5705">
            <w:pPr>
              <w:widowControl w:val="0"/>
              <w:ind w:left="0" w:firstLine="0"/>
              <w:rPr>
                <w:noProof/>
              </w:rPr>
            </w:pPr>
          </w:p>
          <w:p w:rsidR="00D82FF8" w:rsidRPr="004B530D" w:rsidRDefault="00D82FF8" w:rsidP="001A5705">
            <w:pPr>
              <w:widowControl w:val="0"/>
              <w:jc w:val="center"/>
            </w:pPr>
          </w:p>
          <w:p w:rsidR="00D82FF8" w:rsidRPr="004B530D" w:rsidRDefault="004C5527" w:rsidP="004C5527">
            <w:pPr>
              <w:widowControl w:val="0"/>
              <w:rPr>
                <w:sz w:val="2"/>
                <w:szCs w:val="2"/>
              </w:rPr>
            </w:pPr>
            <w:r>
              <w:rPr>
                <w:b/>
              </w:rPr>
              <w:t xml:space="preserve">      </w:t>
            </w:r>
            <w:r w:rsidR="008F345E">
              <w:rPr>
                <w:b/>
              </w:rPr>
              <w:t>Phạm Văn Trung</w:t>
            </w:r>
          </w:p>
        </w:tc>
      </w:tr>
    </w:tbl>
    <w:p w:rsidR="00D82FF8" w:rsidRDefault="00D82FF8" w:rsidP="009B1F46">
      <w:pPr>
        <w:spacing w:before="120" w:after="0" w:line="240" w:lineRule="auto"/>
        <w:ind w:left="715" w:right="529"/>
      </w:pPr>
    </w:p>
    <w:p w:rsidR="000531C9" w:rsidRDefault="000531C9">
      <w:bookmarkStart w:id="0" w:name="_GoBack"/>
      <w:bookmarkEnd w:id="0"/>
    </w:p>
    <w:sectPr w:rsidR="000531C9" w:rsidSect="005240E2">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13D72"/>
    <w:multiLevelType w:val="hybridMultilevel"/>
    <w:tmpl w:val="F326A7EA"/>
    <w:lvl w:ilvl="0" w:tplc="45484EAE">
      <w:start w:val="1"/>
      <w:numFmt w:val="bullet"/>
      <w:lvlText w:val="-"/>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865526">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A041C">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22EEDC">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DC3146">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F408DC">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AE8EB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0ECCEE">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9AFBF2">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5A75337"/>
    <w:multiLevelType w:val="hybridMultilevel"/>
    <w:tmpl w:val="2E6C6CEE"/>
    <w:lvl w:ilvl="0" w:tplc="53F2066C">
      <w:start w:val="1"/>
      <w:numFmt w:val="decimal"/>
      <w:lvlText w:val="%1."/>
      <w:lvlJc w:val="left"/>
      <w:pPr>
        <w:ind w:left="9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589280">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0EAC8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73080B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48044A">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D68148">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04E487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D0E1B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F8A87E">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46"/>
    <w:rsid w:val="00037B06"/>
    <w:rsid w:val="0004553C"/>
    <w:rsid w:val="000531C9"/>
    <w:rsid w:val="001C6DA7"/>
    <w:rsid w:val="00311660"/>
    <w:rsid w:val="00384F50"/>
    <w:rsid w:val="00447314"/>
    <w:rsid w:val="004617C3"/>
    <w:rsid w:val="0048795E"/>
    <w:rsid w:val="004C5527"/>
    <w:rsid w:val="005240E2"/>
    <w:rsid w:val="00571A74"/>
    <w:rsid w:val="00684AEB"/>
    <w:rsid w:val="00806546"/>
    <w:rsid w:val="008E29D2"/>
    <w:rsid w:val="008F0323"/>
    <w:rsid w:val="008F1142"/>
    <w:rsid w:val="008F345E"/>
    <w:rsid w:val="009103CA"/>
    <w:rsid w:val="009A611F"/>
    <w:rsid w:val="009B1F46"/>
    <w:rsid w:val="009B590A"/>
    <w:rsid w:val="009C373E"/>
    <w:rsid w:val="00A12529"/>
    <w:rsid w:val="00A36637"/>
    <w:rsid w:val="00B72049"/>
    <w:rsid w:val="00BB6704"/>
    <w:rsid w:val="00C6028E"/>
    <w:rsid w:val="00D82FF8"/>
    <w:rsid w:val="00EE461A"/>
    <w:rsid w:val="00F4681C"/>
    <w:rsid w:val="00F7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E277"/>
  <w15:chartTrackingRefBased/>
  <w15:docId w15:val="{7B7B6000-6EA6-41B9-9E32-405FF222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F46"/>
    <w:pPr>
      <w:spacing w:after="3" w:line="268" w:lineRule="auto"/>
      <w:ind w:left="10" w:right="536" w:hanging="10"/>
      <w:jc w:val="both"/>
    </w:pPr>
    <w:rPr>
      <w:rFonts w:eastAsia="Times New Roman" w:cs="Times New Roman"/>
      <w:color w:val="000000"/>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1F46"/>
    <w:pPr>
      <w:spacing w:before="100" w:beforeAutospacing="1" w:after="100" w:afterAutospacing="1" w:line="240" w:lineRule="auto"/>
      <w:ind w:left="0" w:right="0" w:firstLine="0"/>
      <w:jc w:val="left"/>
    </w:pPr>
    <w:rPr>
      <w:color w:val="auto"/>
      <w:kern w:val="0"/>
      <w:sz w:val="24"/>
      <w14:ligatures w14:val="none"/>
    </w:rPr>
  </w:style>
  <w:style w:type="character" w:customStyle="1" w:styleId="fontstyle01">
    <w:name w:val="fontstyle01"/>
    <w:rsid w:val="009B1F46"/>
    <w:rPr>
      <w:rFonts w:ascii="Times New Roman" w:hAnsi="Times New Roman" w:cs="Times New Roman" w:hint="default"/>
      <w:b w:val="0"/>
      <w:bCs w:val="0"/>
      <w:i w:val="0"/>
      <w:iCs w:val="0"/>
      <w:color w:val="000000"/>
      <w:sz w:val="28"/>
      <w:szCs w:val="28"/>
    </w:rPr>
  </w:style>
  <w:style w:type="paragraph" w:customStyle="1" w:styleId="CharChar3">
    <w:name w:val="Char Char3"/>
    <w:basedOn w:val="Normal"/>
    <w:autoRedefine/>
    <w:rsid w:val="009103CA"/>
    <w:pPr>
      <w:pageBreakBefore/>
      <w:tabs>
        <w:tab w:val="left" w:pos="850"/>
        <w:tab w:val="left" w:pos="1191"/>
        <w:tab w:val="left" w:pos="1531"/>
      </w:tabs>
      <w:spacing w:after="120" w:line="240" w:lineRule="auto"/>
      <w:ind w:left="0" w:right="0" w:firstLine="0"/>
      <w:jc w:val="center"/>
    </w:pPr>
    <w:rPr>
      <w:rFonts w:ascii="Tahoma" w:eastAsia="MS Mincho" w:hAnsi="Tahoma" w:cs="Tahoma"/>
      <w:b/>
      <w:bCs/>
      <w:color w:val="FFFFFF"/>
      <w:spacing w:val="20"/>
      <w:kern w:val="0"/>
      <w:sz w:val="22"/>
      <w:szCs w:val="22"/>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33</cp:revision>
  <dcterms:created xsi:type="dcterms:W3CDTF">2026-03-31T09:30:00Z</dcterms:created>
  <dcterms:modified xsi:type="dcterms:W3CDTF">2026-04-01T03:27:00Z</dcterms:modified>
</cp:coreProperties>
</file>